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5C7C0" w14:textId="2E897CF2" w:rsidR="007E3AED" w:rsidRDefault="00F02B01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14:paraId="28ACD217" w14:textId="77777777" w:rsid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09047ED2" w14:textId="77777777" w:rsid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0C81F630" w14:textId="77777777" w:rsid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70CE563E" w14:textId="77777777" w:rsid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36CF7B51" w14:textId="77777777" w:rsid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50BA9064" w14:textId="77777777" w:rsidR="007E3AED" w:rsidRP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7E3AED">
        <w:rPr>
          <w:rFonts w:ascii="Times New Roman" w:eastAsia="Calibri" w:hAnsi="Times New Roman" w:cs="Times New Roman"/>
          <w:sz w:val="28"/>
          <w:szCs w:val="26"/>
        </w:rPr>
        <w:t>ПРОГРАММНОЕ ИЗДЕЛИЕ</w:t>
      </w:r>
    </w:p>
    <w:p w14:paraId="20422E7D" w14:textId="77777777" w:rsidR="007E3AED" w:rsidRPr="007E3AED" w:rsidRDefault="007E3AED" w:rsidP="007E3AED">
      <w:pPr>
        <w:spacing w:after="0" w:line="360" w:lineRule="auto"/>
        <w:ind w:right="8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E3AED">
        <w:rPr>
          <w:rFonts w:ascii="Times New Roman" w:eastAsia="Calibri" w:hAnsi="Times New Roman" w:cs="Times New Roman"/>
          <w:sz w:val="28"/>
          <w:szCs w:val="26"/>
        </w:rPr>
        <w:t>АВТОМАТИЗАЦИЯ РЕЖИМНО-СЕКРЕТНОГО ПОДРАЗДЕЛЕНИЯ</w:t>
      </w:r>
    </w:p>
    <w:p w14:paraId="25FE22F1" w14:textId="77777777" w:rsidR="007E3AED" w:rsidRPr="007E3AED" w:rsidRDefault="007E3AED" w:rsidP="007E3AED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218F2D80" w14:textId="77777777" w:rsidR="007E3AED" w:rsidRPr="007E3AED" w:rsidRDefault="007E3AED" w:rsidP="007E3AED">
      <w:pPr>
        <w:spacing w:after="0" w:line="36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7E3AED">
        <w:rPr>
          <w:rFonts w:ascii="Times New Roman" w:eastAsia="Times New Roman" w:hAnsi="Times New Roman" w:cs="Times New Roman"/>
          <w:sz w:val="28"/>
          <w:szCs w:val="26"/>
        </w:rPr>
        <w:t>Руководство оператора</w:t>
      </w:r>
    </w:p>
    <w:p w14:paraId="0CD158F3" w14:textId="77777777" w:rsidR="007E3AED" w:rsidRPr="007E3AED" w:rsidRDefault="007E3AED" w:rsidP="007E3AED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564E26C3" w14:textId="77777777" w:rsidR="007E3AED" w:rsidRPr="007E3AED" w:rsidRDefault="007E3AED" w:rsidP="007E3AE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0F31E16E" w14:textId="10AFC5AC" w:rsidR="007E3AED" w:rsidRPr="007E3AED" w:rsidRDefault="007E3AED" w:rsidP="007E3AE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7E3AE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0211E40" wp14:editId="21925CA3">
                <wp:simplePos x="0" y="0"/>
                <wp:positionH relativeFrom="column">
                  <wp:posOffset>-300990</wp:posOffset>
                </wp:positionH>
                <wp:positionV relativeFrom="page">
                  <wp:posOffset>4810125</wp:posOffset>
                </wp:positionV>
                <wp:extent cx="704850" cy="5490210"/>
                <wp:effectExtent l="0" t="0" r="0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4902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84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0"/>
                              <w:gridCol w:w="426"/>
                            </w:tblGrid>
                            <w:tr w:rsidR="008E20B3" w14:paraId="2217160E" w14:textId="77777777">
                              <w:trPr>
                                <w:cantSplit/>
                                <w:trHeight w:hRule="exact" w:val="1985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06F89576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Подп. и дата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098A84D8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20B3" w14:paraId="00D2C4ED" w14:textId="77777777">
                              <w:trPr>
                                <w:cantSplit/>
                                <w:trHeight w:hRule="exact" w:val="141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AB5EAC7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Инв. №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дубл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FFCD05F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20B3" w14:paraId="020EA998" w14:textId="77777777">
                              <w:trPr>
                                <w:cantSplit/>
                                <w:trHeight w:hRule="exact" w:val="141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30D9679A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Взам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инв. №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1F685EEF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20B3" w14:paraId="6FA4D42B" w14:textId="77777777">
                              <w:trPr>
                                <w:cantSplit/>
                                <w:trHeight w:hRule="exact" w:val="1985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078CCEE0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Подп. и дата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3FE92E5F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20B3" w14:paraId="404269A1" w14:textId="77777777">
                              <w:trPr>
                                <w:cantSplit/>
                                <w:trHeight w:hRule="exact" w:val="141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216C70E1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3339EF" w14:textId="77777777" w:rsidR="008E20B3" w:rsidRDefault="008E20B3" w:rsidP="007E3AED">
                                  <w:pPr>
                                    <w:pStyle w:val="a4"/>
                                    <w:widowControl w:val="0"/>
                                    <w:ind w:left="113" w:right="113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DB1D3B" w14:textId="77777777" w:rsidR="008E20B3" w:rsidRDefault="008E20B3" w:rsidP="007E3AED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11E40" id="Надпись 2" o:spid="_x0000_s1026" style="position:absolute;left:0;text-align:left;margin-left:-23.7pt;margin-top:378.75pt;width:55.5pt;height:432.3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" o:allowincell="f" filled="f" stroked="f" strokeweight="0">
                <v:textbox>
                  <w:txbxContent>
                    <w:tbl>
                      <w:tblPr>
                        <w:tblW w:w="84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0"/>
                        <w:gridCol w:w="426"/>
                      </w:tblGrid>
                      <w:tr w:rsidR="008E20B3" w14:paraId="2217160E" w14:textId="77777777">
                        <w:trPr>
                          <w:cantSplit/>
                          <w:trHeight w:hRule="exact" w:val="1985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06F89576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098A84D8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E20B3" w14:paraId="00D2C4ED" w14:textId="77777777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6AB5EAC7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5FFCD05F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E20B3" w14:paraId="020EA998" w14:textId="77777777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30D9679A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 w:firstLine="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1F685EEF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E20B3" w14:paraId="6FA4D42B" w14:textId="77777777">
                        <w:trPr>
                          <w:cantSplit/>
                          <w:trHeight w:hRule="exact" w:val="1985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078CCEE0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3FE92E5F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E20B3" w14:paraId="404269A1" w14:textId="77777777">
                        <w:trPr>
                          <w:cantSplit/>
                          <w:trHeight w:hRule="exact" w:val="1418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216C70E1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  <w:vAlign w:val="center"/>
                          </w:tcPr>
                          <w:p w14:paraId="583339EF" w14:textId="77777777" w:rsidR="008E20B3" w:rsidRDefault="008E20B3" w:rsidP="007E3AED">
                            <w:pPr>
                              <w:pStyle w:val="a4"/>
                              <w:widowControl w:val="0"/>
                              <w:ind w:left="113" w:right="113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EDB1D3B" w14:textId="77777777" w:rsidR="008E20B3" w:rsidRDefault="008E20B3" w:rsidP="007E3AED">
                      <w:pPr>
                        <w:pStyle w:val="a4"/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7E3AED">
        <w:rPr>
          <w:rFonts w:ascii="Times New Roman" w:eastAsia="Calibri" w:hAnsi="Times New Roman" w:cs="Times New Roman"/>
          <w:sz w:val="28"/>
          <w:szCs w:val="26"/>
        </w:rPr>
        <w:t>Листов</w:t>
      </w:r>
      <w:r w:rsidR="00C44922">
        <w:rPr>
          <w:rFonts w:ascii="Times New Roman" w:eastAsia="Calibri" w:hAnsi="Times New Roman" w:cs="Times New Roman"/>
          <w:sz w:val="28"/>
          <w:szCs w:val="26"/>
        </w:rPr>
        <w:t xml:space="preserve"> 13</w:t>
      </w:r>
    </w:p>
    <w:p w14:paraId="07A20398" w14:textId="77777777" w:rsidR="007E3AED" w:rsidRDefault="007E3AED"/>
    <w:p w14:paraId="6D708E65" w14:textId="77777777" w:rsidR="007E3AED" w:rsidRDefault="007E3AED"/>
    <w:p w14:paraId="1213B108" w14:textId="77777777" w:rsidR="007E3AED" w:rsidRDefault="007E3AED"/>
    <w:p w14:paraId="187B2898" w14:textId="77777777" w:rsidR="007E3AED" w:rsidRDefault="007E3AED"/>
    <w:p w14:paraId="47D11AE5" w14:textId="77777777" w:rsidR="007E3AED" w:rsidRDefault="007E3AED"/>
    <w:p w14:paraId="3C01AE90" w14:textId="77777777" w:rsidR="007E3AED" w:rsidRDefault="007E3AED"/>
    <w:p w14:paraId="2792AF51" w14:textId="77777777" w:rsidR="007E3AED" w:rsidRDefault="007E3AED"/>
    <w:p w14:paraId="415C8A92" w14:textId="77777777" w:rsidR="007E3AED" w:rsidRDefault="007E3AED"/>
    <w:p w14:paraId="163CDC35" w14:textId="77777777" w:rsidR="007E3AED" w:rsidRDefault="007E3AED"/>
    <w:p w14:paraId="37D89693" w14:textId="77777777" w:rsidR="007E3AED" w:rsidRDefault="007E3AED"/>
    <w:p w14:paraId="0B155D86" w14:textId="77777777" w:rsidR="007E3AED" w:rsidRDefault="007E3AED"/>
    <w:p w14:paraId="4DB1822B" w14:textId="77777777" w:rsidR="007E3AED" w:rsidRDefault="007E3AED"/>
    <w:p w14:paraId="2DDB9712" w14:textId="77777777" w:rsidR="007E3AED" w:rsidRDefault="007E3AED"/>
    <w:p w14:paraId="5C3F5325" w14:textId="77777777" w:rsidR="007E3AED" w:rsidRDefault="007E3AED"/>
    <w:p w14:paraId="0465A8D5" w14:textId="77777777" w:rsidR="007E3AED" w:rsidRDefault="007E3AED"/>
    <w:p w14:paraId="4B0AA68E" w14:textId="77777777" w:rsidR="007E3AED" w:rsidRDefault="007E3AED"/>
    <w:p w14:paraId="72A471BF" w14:textId="77777777" w:rsidR="007E3AED" w:rsidRDefault="007E3AED"/>
    <w:p w14:paraId="29AC9643" w14:textId="77777777" w:rsidR="007E3AED" w:rsidRDefault="007E3AED"/>
    <w:p w14:paraId="5D0D5524" w14:textId="77777777" w:rsidR="007E3AED" w:rsidRDefault="007E3AED"/>
    <w:p w14:paraId="638826E2" w14:textId="77777777" w:rsidR="007E3AED" w:rsidRDefault="007E3AED"/>
    <w:p w14:paraId="7948A003" w14:textId="77777777" w:rsidR="007E3AED" w:rsidRPr="00330389" w:rsidRDefault="007E3AED" w:rsidP="007E3AED">
      <w:pPr>
        <w:pStyle w:val="a0"/>
        <w:spacing w:line="480" w:lineRule="auto"/>
        <w:ind w:firstLine="0"/>
        <w:jc w:val="center"/>
        <w:rPr>
          <w:rFonts w:cs="Times New Roman"/>
          <w:szCs w:val="28"/>
        </w:rPr>
      </w:pPr>
      <w:r w:rsidRPr="00330389">
        <w:rPr>
          <w:rFonts w:cs="Times New Roman"/>
          <w:szCs w:val="28"/>
        </w:rPr>
        <w:t>АННОТАЦИЯ</w:t>
      </w:r>
    </w:p>
    <w:p w14:paraId="722F9337" w14:textId="77777777" w:rsidR="007E3AED" w:rsidRPr="00330389" w:rsidRDefault="007E3AED" w:rsidP="007E3AED">
      <w:pPr>
        <w:pStyle w:val="a0"/>
      </w:pPr>
      <w:r w:rsidRPr="00330389">
        <w:t xml:space="preserve">Настоящий документ входит в состав эксплуатационной документации </w:t>
      </w:r>
      <w:r w:rsidRPr="00330389">
        <w:br/>
        <w:t xml:space="preserve">на </w:t>
      </w:r>
      <w:r w:rsidRPr="00330389">
        <w:rPr>
          <w:lang w:eastAsia="ru-RU"/>
        </w:rPr>
        <w:t xml:space="preserve">программное изделие «Автоматизация </w:t>
      </w:r>
      <w:proofErr w:type="spellStart"/>
      <w:r w:rsidRPr="00330389">
        <w:rPr>
          <w:lang w:eastAsia="ru-RU"/>
        </w:rPr>
        <w:t>режимно</w:t>
      </w:r>
      <w:proofErr w:type="spellEnd"/>
      <w:r w:rsidRPr="00330389">
        <w:rPr>
          <w:lang w:eastAsia="ru-RU"/>
        </w:rPr>
        <w:t>-секретного подразделения»</w:t>
      </w:r>
      <w:r w:rsidRPr="00330389">
        <w:t>.</w:t>
      </w:r>
    </w:p>
    <w:p w14:paraId="262F9633" w14:textId="77777777" w:rsidR="007E3AED" w:rsidRPr="00330389" w:rsidRDefault="007E3AED" w:rsidP="007E3AED">
      <w:pPr>
        <w:pStyle w:val="a0"/>
      </w:pPr>
      <w:r w:rsidRPr="00330389">
        <w:t>В документе приводится необходимая информация о функциональном назначении ПИ «АРСП», условиях выполнения программы, описание последовательности действий оператора и сообщения оператору при запуске, выполнении операций и завершении работы с программой.</w:t>
      </w:r>
    </w:p>
    <w:p w14:paraId="0AA1E7B1" w14:textId="77777777" w:rsidR="007E3AED" w:rsidRDefault="007E3AED" w:rsidP="007E3AED">
      <w:pPr>
        <w:pStyle w:val="a0"/>
        <w:rPr>
          <w:rFonts w:cs="Times New Roman"/>
          <w:szCs w:val="28"/>
        </w:rPr>
      </w:pPr>
      <w:r w:rsidRPr="00330389">
        <w:rPr>
          <w:rFonts w:cs="Times New Roman"/>
          <w:szCs w:val="28"/>
        </w:rPr>
        <w:t>При разработке настоящего документа использовались ГОСТ 19.105-78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br/>
      </w:r>
      <w:r w:rsidRPr="00330389">
        <w:rPr>
          <w:rFonts w:cs="Times New Roman"/>
          <w:szCs w:val="28"/>
        </w:rPr>
        <w:t>ГОСТ 19.505-79</w:t>
      </w:r>
      <w:r>
        <w:rPr>
          <w:rFonts w:cs="Times New Roman"/>
          <w:szCs w:val="28"/>
        </w:rPr>
        <w:t>.</w:t>
      </w:r>
    </w:p>
    <w:p w14:paraId="00421785" w14:textId="77777777" w:rsidR="007E3AED" w:rsidRDefault="007E3AED">
      <w:pPr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br w:type="page"/>
      </w:r>
    </w:p>
    <w:p w14:paraId="028CEEDC" w14:textId="77777777" w:rsidR="007E3AED" w:rsidRPr="00330389" w:rsidRDefault="007E3AED" w:rsidP="007E3AED">
      <w:pPr>
        <w:pStyle w:val="a0"/>
        <w:rPr>
          <w:rFonts w:cs="Times New Roman"/>
          <w:szCs w:val="28"/>
        </w:rPr>
      </w:pPr>
    </w:p>
    <w:p w14:paraId="73B42179" w14:textId="77777777" w:rsidR="007E3AED" w:rsidRPr="00330389" w:rsidRDefault="007E3AED" w:rsidP="007E3AED">
      <w:pPr>
        <w:jc w:val="center"/>
        <w:rPr>
          <w:rFonts w:cs="Times New Roman"/>
          <w:szCs w:val="28"/>
        </w:rPr>
      </w:pPr>
      <w:r w:rsidRPr="00330389">
        <w:rPr>
          <w:rFonts w:cs="Times New Roman"/>
          <w:szCs w:val="28"/>
        </w:rPr>
        <w:t>СОДЕРЖАНИЕ</w:t>
      </w:r>
    </w:p>
    <w:p w14:paraId="00FEDE76" w14:textId="3A04AC43" w:rsidR="00C44922" w:rsidRDefault="007E3AED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TOC \o "1-1" \h \z \u \t "Заголовок 2;1;Заголовок 3;1;Заголовок 4;1;ИАЦ_Приложение раздел;2" </w:instrText>
      </w:r>
      <w:r>
        <w:rPr>
          <w:rFonts w:cs="Times New Roman"/>
          <w:szCs w:val="28"/>
        </w:rPr>
        <w:fldChar w:fldCharType="separate"/>
      </w:r>
      <w:hyperlink w:anchor="_Toc201074591" w:history="1">
        <w:r w:rsidR="00C44922" w:rsidRPr="00CF3C29">
          <w:rPr>
            <w:rStyle w:val="a6"/>
            <w:noProof/>
          </w:rPr>
          <w:t>1. Назначение программы</w:t>
        </w:r>
        <w:r w:rsidR="00C44922">
          <w:rPr>
            <w:noProof/>
            <w:webHidden/>
          </w:rPr>
          <w:tab/>
        </w:r>
        <w:r w:rsidR="00C44922">
          <w:rPr>
            <w:noProof/>
            <w:webHidden/>
          </w:rPr>
          <w:fldChar w:fldCharType="begin"/>
        </w:r>
        <w:r w:rsidR="00C44922">
          <w:rPr>
            <w:noProof/>
            <w:webHidden/>
          </w:rPr>
          <w:instrText xml:space="preserve"> PAGEREF _Toc201074591 \h </w:instrText>
        </w:r>
        <w:r w:rsidR="00C44922">
          <w:rPr>
            <w:noProof/>
            <w:webHidden/>
          </w:rPr>
        </w:r>
        <w:r w:rsidR="00C44922">
          <w:rPr>
            <w:noProof/>
            <w:webHidden/>
          </w:rPr>
          <w:fldChar w:fldCharType="separate"/>
        </w:r>
        <w:r w:rsidR="00C44922">
          <w:rPr>
            <w:noProof/>
            <w:webHidden/>
          </w:rPr>
          <w:t>4</w:t>
        </w:r>
        <w:r w:rsidR="00C44922">
          <w:rPr>
            <w:noProof/>
            <w:webHidden/>
          </w:rPr>
          <w:fldChar w:fldCharType="end"/>
        </w:r>
      </w:hyperlink>
    </w:p>
    <w:p w14:paraId="4CA90F16" w14:textId="05F68620" w:rsidR="00C44922" w:rsidRDefault="007664BC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01074592" w:history="1">
        <w:r w:rsidR="00C44922" w:rsidRPr="00CF3C29">
          <w:rPr>
            <w:rStyle w:val="a6"/>
            <w:noProof/>
          </w:rPr>
          <w:t>2. Условия выполнения программы</w:t>
        </w:r>
        <w:r w:rsidR="00C44922">
          <w:rPr>
            <w:noProof/>
            <w:webHidden/>
          </w:rPr>
          <w:tab/>
        </w:r>
        <w:r w:rsidR="00C44922">
          <w:rPr>
            <w:noProof/>
            <w:webHidden/>
          </w:rPr>
          <w:fldChar w:fldCharType="begin"/>
        </w:r>
        <w:r w:rsidR="00C44922">
          <w:rPr>
            <w:noProof/>
            <w:webHidden/>
          </w:rPr>
          <w:instrText xml:space="preserve"> PAGEREF _Toc201074592 \h </w:instrText>
        </w:r>
        <w:r w:rsidR="00C44922">
          <w:rPr>
            <w:noProof/>
            <w:webHidden/>
          </w:rPr>
        </w:r>
        <w:r w:rsidR="00C44922">
          <w:rPr>
            <w:noProof/>
            <w:webHidden/>
          </w:rPr>
          <w:fldChar w:fldCharType="separate"/>
        </w:r>
        <w:r w:rsidR="00C44922">
          <w:rPr>
            <w:noProof/>
            <w:webHidden/>
          </w:rPr>
          <w:t>7</w:t>
        </w:r>
        <w:r w:rsidR="00C44922">
          <w:rPr>
            <w:noProof/>
            <w:webHidden/>
          </w:rPr>
          <w:fldChar w:fldCharType="end"/>
        </w:r>
      </w:hyperlink>
    </w:p>
    <w:p w14:paraId="0CB49E02" w14:textId="19AD7ED2" w:rsidR="00C44922" w:rsidRDefault="007664BC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01074593" w:history="1">
        <w:r w:rsidR="00C44922" w:rsidRPr="00CF3C29">
          <w:rPr>
            <w:rStyle w:val="a6"/>
            <w:rFonts w:eastAsia="Times New Roman"/>
            <w:noProof/>
          </w:rPr>
          <w:t>3. Выполнение программы</w:t>
        </w:r>
        <w:r w:rsidR="00C44922">
          <w:rPr>
            <w:noProof/>
            <w:webHidden/>
          </w:rPr>
          <w:tab/>
        </w:r>
        <w:r w:rsidR="00C44922">
          <w:rPr>
            <w:noProof/>
            <w:webHidden/>
          </w:rPr>
          <w:fldChar w:fldCharType="begin"/>
        </w:r>
        <w:r w:rsidR="00C44922">
          <w:rPr>
            <w:noProof/>
            <w:webHidden/>
          </w:rPr>
          <w:instrText xml:space="preserve"> PAGEREF _Toc201074593 \h </w:instrText>
        </w:r>
        <w:r w:rsidR="00C44922">
          <w:rPr>
            <w:noProof/>
            <w:webHidden/>
          </w:rPr>
        </w:r>
        <w:r w:rsidR="00C44922">
          <w:rPr>
            <w:noProof/>
            <w:webHidden/>
          </w:rPr>
          <w:fldChar w:fldCharType="separate"/>
        </w:r>
        <w:r w:rsidR="00C44922">
          <w:rPr>
            <w:noProof/>
            <w:webHidden/>
          </w:rPr>
          <w:t>10</w:t>
        </w:r>
        <w:r w:rsidR="00C44922">
          <w:rPr>
            <w:noProof/>
            <w:webHidden/>
          </w:rPr>
          <w:fldChar w:fldCharType="end"/>
        </w:r>
      </w:hyperlink>
    </w:p>
    <w:p w14:paraId="0F7489CF" w14:textId="081E5798" w:rsidR="007E3AED" w:rsidRDefault="007E3AED" w:rsidP="007E3AED">
      <w:r>
        <w:rPr>
          <w:rFonts w:cs="Times New Roman"/>
          <w:szCs w:val="28"/>
        </w:rPr>
        <w:fldChar w:fldCharType="end"/>
      </w:r>
    </w:p>
    <w:p w14:paraId="04D78911" w14:textId="77777777" w:rsidR="007E3AED" w:rsidRDefault="007E3AED"/>
    <w:p w14:paraId="5BB213DC" w14:textId="77777777" w:rsidR="007E3AED" w:rsidRDefault="007E3AED">
      <w:r>
        <w:br w:type="page"/>
      </w:r>
    </w:p>
    <w:p w14:paraId="59B0D216" w14:textId="77777777" w:rsidR="007E3AED" w:rsidRPr="00227C62" w:rsidRDefault="007E3AED" w:rsidP="007E75C8">
      <w:pPr>
        <w:pStyle w:val="12"/>
      </w:pPr>
      <w:bookmarkStart w:id="0" w:name="_Toc201074591"/>
      <w:r w:rsidRPr="00227C62">
        <w:lastRenderedPageBreak/>
        <w:t>Назначение программы</w:t>
      </w:r>
      <w:bookmarkEnd w:id="0"/>
    </w:p>
    <w:p w14:paraId="6F7876CC" w14:textId="77777777" w:rsidR="007E3AED" w:rsidRPr="007E75C8" w:rsidRDefault="007E3AED" w:rsidP="00C44922">
      <w:pPr>
        <w:pStyle w:val="21"/>
      </w:pPr>
      <w:r w:rsidRPr="007E75C8">
        <w:t>Назначение ПИ «АРСП»</w:t>
      </w:r>
    </w:p>
    <w:p w14:paraId="7B726405" w14:textId="5E81076E" w:rsidR="007E3AED" w:rsidRPr="007E75C8" w:rsidRDefault="007E3AED" w:rsidP="00227C62">
      <w:pPr>
        <w:pStyle w:val="a0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 xml:space="preserve">ПИ «АРСП» предназначено для автоматизации деятельности сотрудников </w:t>
      </w:r>
      <w:proofErr w:type="spellStart"/>
      <w:r w:rsidRPr="007E75C8">
        <w:rPr>
          <w:rFonts w:cs="Times New Roman"/>
          <w:szCs w:val="28"/>
        </w:rPr>
        <w:t>режимно</w:t>
      </w:r>
      <w:proofErr w:type="spellEnd"/>
      <w:r w:rsidRPr="007E75C8">
        <w:rPr>
          <w:rFonts w:cs="Times New Roman"/>
          <w:szCs w:val="28"/>
        </w:rPr>
        <w:t>-секретного подразделения в соответствии с «Инструкцией по обеспечению режима секретности в Российской Федерации».</w:t>
      </w:r>
    </w:p>
    <w:p w14:paraId="6E741404" w14:textId="77777777" w:rsidR="007E3AED" w:rsidRPr="007E75C8" w:rsidRDefault="007E3AED" w:rsidP="00227C62">
      <w:pPr>
        <w:pStyle w:val="a0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>ПИ «АРСП» обеспечивает:</w:t>
      </w:r>
    </w:p>
    <w:p w14:paraId="7630D58F" w14:textId="77777777" w:rsidR="007E3AED" w:rsidRPr="007E75C8" w:rsidRDefault="007E3AED" w:rsidP="00227C62">
      <w:pPr>
        <w:pStyle w:val="a0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>учет различных типов документов, содержащих сведения, составляющие государственную тайну;</w:t>
      </w:r>
    </w:p>
    <w:p w14:paraId="4A7DD5BF" w14:textId="77777777" w:rsidR="007E3AED" w:rsidRPr="007E75C8" w:rsidRDefault="007E3AED" w:rsidP="00227C62">
      <w:pPr>
        <w:pStyle w:val="a0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>учет сотрудников, допущенных до работы со сведениями, составляющими государственную тайну;</w:t>
      </w:r>
    </w:p>
    <w:p w14:paraId="587DD188" w14:textId="77777777" w:rsidR="007E3AED" w:rsidRPr="007E75C8" w:rsidRDefault="007E3AED" w:rsidP="00227C62">
      <w:pPr>
        <w:pStyle w:val="a0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>контроль поручений, содержащих сведения, составляющие государственную тайну;</w:t>
      </w:r>
    </w:p>
    <w:p w14:paraId="6DDC43BE" w14:textId="77777777" w:rsidR="007E3AED" w:rsidRPr="007E75C8" w:rsidRDefault="007E3AED" w:rsidP="00227C62">
      <w:pPr>
        <w:pStyle w:val="a0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7E75C8">
        <w:rPr>
          <w:rFonts w:cs="Times New Roman"/>
          <w:szCs w:val="28"/>
        </w:rPr>
        <w:t>печать учетных форм.</w:t>
      </w:r>
    </w:p>
    <w:p w14:paraId="361FBB19" w14:textId="77777777" w:rsidR="007E3AED" w:rsidRPr="007E75C8" w:rsidRDefault="007E3AED" w:rsidP="00C44922">
      <w:pPr>
        <w:pStyle w:val="21"/>
      </w:pPr>
      <w:r w:rsidRPr="007E75C8">
        <w:t>Функции программы</w:t>
      </w:r>
    </w:p>
    <w:p w14:paraId="7A597749" w14:textId="77777777" w:rsidR="007E3AED" w:rsidRPr="007E75C8" w:rsidRDefault="007E3AED" w:rsidP="00227C62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7E75C8">
        <w:rPr>
          <w:sz w:val="28"/>
          <w:szCs w:val="28"/>
        </w:rPr>
        <w:t>ПИ «АРСП» позволяет автоматизировать:</w:t>
      </w:r>
    </w:p>
    <w:p w14:paraId="5542171E" w14:textId="77777777" w:rsidR="007E3AED" w:rsidRPr="007E75C8" w:rsidRDefault="007E3AED" w:rsidP="00227C62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процессы секретного делопроизводства;</w:t>
      </w:r>
    </w:p>
    <w:p w14:paraId="637DAD71" w14:textId="77777777" w:rsidR="007E3AED" w:rsidRPr="007E75C8" w:rsidRDefault="007E3AED" w:rsidP="00227C62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процессы ведения допускной работы;</w:t>
      </w:r>
    </w:p>
    <w:p w14:paraId="6773B631" w14:textId="77777777" w:rsidR="007E3AED" w:rsidRPr="007E75C8" w:rsidRDefault="007E3AED" w:rsidP="00227C62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процессы контроля поручений исполнителям;</w:t>
      </w:r>
    </w:p>
    <w:p w14:paraId="5D217674" w14:textId="77777777" w:rsidR="007E3AED" w:rsidRPr="007E75C8" w:rsidRDefault="007E3AED" w:rsidP="00227C62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выдачи уведомлений операторам системы;</w:t>
      </w:r>
    </w:p>
    <w:p w14:paraId="67CA1542" w14:textId="77777777" w:rsidR="007E3AED" w:rsidRPr="007E75C8" w:rsidRDefault="007E3AED" w:rsidP="00227C62">
      <w:pPr>
        <w:numPr>
          <w:ilvl w:val="0"/>
          <w:numId w:val="3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печать форм учетной документации.</w:t>
      </w:r>
    </w:p>
    <w:p w14:paraId="4E9E6C01" w14:textId="77777777" w:rsidR="007E3AED" w:rsidRPr="007E75C8" w:rsidRDefault="007E3AED" w:rsidP="00227C62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7E75C8">
        <w:rPr>
          <w:sz w:val="28"/>
          <w:szCs w:val="28"/>
        </w:rPr>
        <w:t>ПИ «АРСП» в части документации учитывает:</w:t>
      </w:r>
    </w:p>
    <w:p w14:paraId="2EA232D6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входящие документы;</w:t>
      </w:r>
    </w:p>
    <w:p w14:paraId="1F8518BB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отпечатанные документы;</w:t>
      </w:r>
    </w:p>
    <w:p w14:paraId="5012815E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подготовленные документы;</w:t>
      </w:r>
    </w:p>
    <w:p w14:paraId="70F9DF44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инвентарные технические документы;</w:t>
      </w:r>
    </w:p>
    <w:p w14:paraId="3CF73807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инвентарные сброшюрованные документы;</w:t>
      </w:r>
    </w:p>
    <w:p w14:paraId="732D35FD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машинные носители информации;</w:t>
      </w:r>
    </w:p>
    <w:p w14:paraId="287D15C2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рабочие тетради;</w:t>
      </w:r>
    </w:p>
    <w:p w14:paraId="61B88E37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рабочие тетради (лицевые счета);</w:t>
      </w:r>
    </w:p>
    <w:p w14:paraId="0034AC8D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 о форме допуска;</w:t>
      </w:r>
    </w:p>
    <w:p w14:paraId="7FCC4528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предписания на выполнение задания;</w:t>
      </w:r>
    </w:p>
    <w:p w14:paraId="5A86089E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распорядительные документы;</w:t>
      </w:r>
    </w:p>
    <w:p w14:paraId="63056BA4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пакеты;</w:t>
      </w:r>
    </w:p>
    <w:p w14:paraId="61FF4F0A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журналы учета;</w:t>
      </w:r>
    </w:p>
    <w:p w14:paraId="1A881205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дела, описи документов в деле;</w:t>
      </w:r>
    </w:p>
    <w:p w14:paraId="7128060E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реестры на отправку;</w:t>
      </w:r>
    </w:p>
    <w:p w14:paraId="277D48CA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решения и акты об уничтожении;</w:t>
      </w:r>
    </w:p>
    <w:p w14:paraId="0C5E310C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5C8">
        <w:rPr>
          <w:rFonts w:ascii="Times New Roman" w:eastAsia="Times New Roman" w:hAnsi="Times New Roman" w:cs="Times New Roman"/>
          <w:sz w:val="28"/>
          <w:szCs w:val="28"/>
        </w:rPr>
        <w:t>шифртелеграммы</w:t>
      </w:r>
      <w:proofErr w:type="spellEnd"/>
      <w:r w:rsidRPr="007E75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8C4DAA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наряды на размножение;</w:t>
      </w:r>
    </w:p>
    <w:p w14:paraId="658C1DFD" w14:textId="77777777" w:rsidR="007E3AED" w:rsidRPr="007E75C8" w:rsidRDefault="007E3AED" w:rsidP="00227C62">
      <w:pPr>
        <w:numPr>
          <w:ilvl w:val="0"/>
          <w:numId w:val="4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архивные дела и журналы учета.</w:t>
      </w:r>
    </w:p>
    <w:p w14:paraId="4B676BB2" w14:textId="77777777" w:rsidR="007E3AED" w:rsidRPr="007E75C8" w:rsidRDefault="007E3AED" w:rsidP="00227C62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7E75C8">
        <w:rPr>
          <w:sz w:val="28"/>
          <w:szCs w:val="28"/>
        </w:rPr>
        <w:t>ПИ «АРСП» позволяет сопровождать:</w:t>
      </w:r>
    </w:p>
    <w:p w14:paraId="599B5E02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постановки на учет входящих и внутренних документов;</w:t>
      </w:r>
    </w:p>
    <w:p w14:paraId="38726478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выдачи документа, ознакомления;</w:t>
      </w:r>
    </w:p>
    <w:p w14:paraId="17851F18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отправки документа;</w:t>
      </w:r>
    </w:p>
    <w:p w14:paraId="6906AAD7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перевода на инвентарный учет;</w:t>
      </w:r>
    </w:p>
    <w:p w14:paraId="3FD4F31D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перевода с отпечатанного на подготовленный учет;</w:t>
      </w:r>
    </w:p>
    <w:p w14:paraId="677F86C9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уничтожения;</w:t>
      </w:r>
    </w:p>
    <w:p w14:paraId="2262B266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размножения;</w:t>
      </w:r>
    </w:p>
    <w:p w14:paraId="3F62C3AE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перевода дел и журналов в архив;</w:t>
      </w:r>
    </w:p>
    <w:p w14:paraId="4AF9AEC5" w14:textId="77777777" w:rsidR="007E3AED" w:rsidRPr="007E75C8" w:rsidRDefault="007E3AED" w:rsidP="00227C62">
      <w:pPr>
        <w:numPr>
          <w:ilvl w:val="0"/>
          <w:numId w:val="5"/>
        </w:numPr>
        <w:tabs>
          <w:tab w:val="clear" w:pos="720"/>
          <w:tab w:val="num" w:pos="36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процесс смены должности.</w:t>
      </w:r>
    </w:p>
    <w:p w14:paraId="67B29D1F" w14:textId="77777777" w:rsidR="007E3AED" w:rsidRPr="007E75C8" w:rsidRDefault="007E3AED" w:rsidP="00227C62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  <w:r w:rsidRPr="007E75C8">
        <w:rPr>
          <w:sz w:val="28"/>
          <w:szCs w:val="28"/>
        </w:rPr>
        <w:t>ПИ «АРСП» в части учета допускной работы учитывает:</w:t>
      </w:r>
    </w:p>
    <w:p w14:paraId="4A429B22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карточки исполнителей;</w:t>
      </w:r>
    </w:p>
    <w:p w14:paraId="78463E44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карточки на допуск;</w:t>
      </w:r>
    </w:p>
    <w:p w14:paraId="39CFAB84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карточки осведомленности;</w:t>
      </w:r>
    </w:p>
    <w:p w14:paraId="6EF3C7AF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описи документов, находящихся у исполнителя;</w:t>
      </w:r>
    </w:p>
    <w:p w14:paraId="19407186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списки на оформляемого и его родственников;</w:t>
      </w:r>
    </w:p>
    <w:p w14:paraId="584FD95A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заключения и решения об осведомленности;</w:t>
      </w:r>
    </w:p>
    <w:p w14:paraId="0A5229F7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приказы о допуске;</w:t>
      </w:r>
    </w:p>
    <w:p w14:paraId="0D209B29" w14:textId="77777777" w:rsidR="007E3AED" w:rsidRPr="007E75C8" w:rsidRDefault="007E3AED" w:rsidP="00227C6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карточки выдачи предварительно учтенных листов;</w:t>
      </w:r>
    </w:p>
    <w:p w14:paraId="36ED30BD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должности;</w:t>
      </w:r>
    </w:p>
    <w:p w14:paraId="44738905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структурные подразделения;</w:t>
      </w:r>
    </w:p>
    <w:p w14:paraId="1F5C4DCD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категории сотрудников;</w:t>
      </w:r>
    </w:p>
    <w:p w14:paraId="332161CD" w14:textId="77777777" w:rsidR="007E3AED" w:rsidRPr="007E75C8" w:rsidRDefault="007E3AED" w:rsidP="00227C62">
      <w:pPr>
        <w:numPr>
          <w:ilvl w:val="0"/>
          <w:numId w:val="6"/>
        </w:numPr>
        <w:tabs>
          <w:tab w:val="clear" w:pos="72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C8">
        <w:rPr>
          <w:rFonts w:ascii="Times New Roman" w:eastAsia="Times New Roman" w:hAnsi="Times New Roman" w:cs="Times New Roman"/>
          <w:sz w:val="28"/>
          <w:szCs w:val="28"/>
        </w:rPr>
        <w:t>номенклатуру должностей.</w:t>
      </w:r>
    </w:p>
    <w:p w14:paraId="22B1D562" w14:textId="77777777" w:rsidR="007E3AED" w:rsidRPr="007E75C8" w:rsidRDefault="007E3AED" w:rsidP="00227C62">
      <w:pPr>
        <w:pStyle w:val="a7"/>
        <w:spacing w:before="0" w:beforeAutospacing="0" w:after="0" w:afterAutospacing="0"/>
        <w:rPr>
          <w:sz w:val="28"/>
          <w:szCs w:val="28"/>
        </w:rPr>
      </w:pPr>
      <w:r w:rsidRPr="007E75C8">
        <w:rPr>
          <w:sz w:val="28"/>
          <w:szCs w:val="28"/>
        </w:rPr>
        <w:t>ПИ «АРСП» дополнительно учитывает:</w:t>
      </w:r>
    </w:p>
    <w:p w14:paraId="1B53D743" w14:textId="77777777" w:rsidR="007E3AED" w:rsidRPr="007E75C8" w:rsidRDefault="007E3AED" w:rsidP="00227C62">
      <w:pPr>
        <w:pStyle w:val="a7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внешние организации;</w:t>
      </w:r>
    </w:p>
    <w:p w14:paraId="7A75E3D4" w14:textId="77777777" w:rsidR="007E3AED" w:rsidRPr="007E75C8" w:rsidRDefault="007E3AED" w:rsidP="00227C62">
      <w:pPr>
        <w:pStyle w:val="a7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справочники;</w:t>
      </w:r>
    </w:p>
    <w:p w14:paraId="17B22897" w14:textId="77777777" w:rsidR="007E3AED" w:rsidRPr="007E75C8" w:rsidRDefault="007E3AED" w:rsidP="00227C62">
      <w:pPr>
        <w:pStyle w:val="a7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контроль поручений;</w:t>
      </w:r>
    </w:p>
    <w:p w14:paraId="28CBE3FA" w14:textId="77777777" w:rsidR="007E3AED" w:rsidRPr="007E75C8" w:rsidRDefault="007E3AED" w:rsidP="00227C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контроль действий пользователей (в разделе администрирования).</w:t>
      </w:r>
    </w:p>
    <w:p w14:paraId="30F5AD5C" w14:textId="77777777" w:rsidR="00227C62" w:rsidRPr="007E75C8" w:rsidRDefault="007E3AED" w:rsidP="00C761BA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Все печатные формы документов в ПИ «АРСП» доступны для скачивания </w:t>
      </w:r>
      <w:r w:rsidRPr="007E75C8">
        <w:rPr>
          <w:rFonts w:ascii="Times New Roman" w:hAnsi="Times New Roman" w:cs="Times New Roman"/>
          <w:sz w:val="28"/>
          <w:szCs w:val="28"/>
        </w:rPr>
        <w:br/>
        <w:t xml:space="preserve">и редактирования в программном средстве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, входящем в состав операционной системы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» РУСБ.10015-01 версии 1.6 (релиз «Смоленск»)</w:t>
      </w:r>
    </w:p>
    <w:p w14:paraId="5C087D75" w14:textId="77777777" w:rsidR="00227C62" w:rsidRPr="007E75C8" w:rsidRDefault="00227C62">
      <w:pPr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br w:type="page"/>
      </w:r>
    </w:p>
    <w:p w14:paraId="4CC1E5F1" w14:textId="77777777" w:rsidR="007E3AED" w:rsidRPr="007E75C8" w:rsidRDefault="007E3AED" w:rsidP="00227C62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14:paraId="459F32BB" w14:textId="77777777" w:rsidR="007E3AED" w:rsidRPr="007E75C8" w:rsidRDefault="007E3AED" w:rsidP="00C44922">
      <w:pPr>
        <w:pStyle w:val="12"/>
      </w:pPr>
      <w:bookmarkStart w:id="1" w:name="_Toc201074592"/>
      <w:r w:rsidRPr="007E75C8">
        <w:t>Условия выполнения программы</w:t>
      </w:r>
      <w:bookmarkEnd w:id="1"/>
    </w:p>
    <w:p w14:paraId="076A0428" w14:textId="77777777" w:rsidR="007E3AED" w:rsidRPr="007E75C8" w:rsidRDefault="007E3AED" w:rsidP="00C44922">
      <w:pPr>
        <w:pStyle w:val="21"/>
      </w:pPr>
      <w:r w:rsidRPr="007E75C8">
        <w:t>Состав технических средств</w:t>
      </w:r>
    </w:p>
    <w:p w14:paraId="092E2C4E" w14:textId="77777777" w:rsidR="007E3AED" w:rsidRPr="007E75C8" w:rsidRDefault="007E3AED" w:rsidP="00227C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Состав и характеристики используемых технических (аппаратных) средств </w:t>
      </w:r>
      <w:r w:rsidRPr="007E75C8">
        <w:rPr>
          <w:rFonts w:ascii="Times New Roman" w:hAnsi="Times New Roman" w:cs="Times New Roman"/>
          <w:sz w:val="28"/>
          <w:szCs w:val="28"/>
        </w:rPr>
        <w:br/>
        <w:t>для клиентской части приведены в таблице 1, для серверной части в соответствии с количеством пользователей в таблице 2.</w:t>
      </w:r>
    </w:p>
    <w:p w14:paraId="4B666189" w14:textId="77777777" w:rsidR="007E3AED" w:rsidRPr="007E75C8" w:rsidRDefault="007E3AED" w:rsidP="007E3AED">
      <w:pPr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Таблица 1 – Требования к составу технических (аппаратных) средств </w:t>
      </w:r>
      <w:r w:rsidRPr="007E75C8">
        <w:rPr>
          <w:rFonts w:ascii="Times New Roman" w:hAnsi="Times New Roman" w:cs="Times New Roman"/>
          <w:sz w:val="28"/>
          <w:szCs w:val="28"/>
        </w:rPr>
        <w:br/>
        <w:t>для клиентской части</w:t>
      </w:r>
    </w:p>
    <w:tbl>
      <w:tblPr>
        <w:tblStyle w:val="a8"/>
        <w:tblW w:w="9034" w:type="dxa"/>
        <w:tblInd w:w="-5" w:type="dxa"/>
        <w:tblLook w:val="04A0" w:firstRow="1" w:lastRow="0" w:firstColumn="1" w:lastColumn="0" w:noHBand="0" w:noVBand="1"/>
      </w:tblPr>
      <w:tblGrid>
        <w:gridCol w:w="4014"/>
        <w:gridCol w:w="5020"/>
      </w:tblGrid>
      <w:tr w:rsidR="007E3AED" w:rsidRPr="007E75C8" w14:paraId="4E52CF53" w14:textId="77777777" w:rsidTr="00227C62">
        <w:trPr>
          <w:trHeight w:val="52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89D43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75DAAD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Значение минимальное</w:t>
            </w:r>
          </w:p>
        </w:tc>
      </w:tr>
      <w:tr w:rsidR="007E3AED" w:rsidRPr="007E75C8" w14:paraId="4C98A71C" w14:textId="77777777" w:rsidTr="00227C62">
        <w:trPr>
          <w:trHeight w:val="52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90FF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Аппаратная платформа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B6A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процессор с архитектурой х86-64</w:t>
            </w:r>
          </w:p>
        </w:tc>
      </w:tr>
      <w:tr w:rsidR="007E3AED" w:rsidRPr="007E75C8" w14:paraId="4AADFC2C" w14:textId="77777777" w:rsidTr="00227C62">
        <w:trPr>
          <w:trHeight w:val="895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2B4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 xml:space="preserve">Тактовая частота процессора, ГГц, </w:t>
            </w:r>
            <w:r w:rsidRPr="007E75C8">
              <w:rPr>
                <w:rFonts w:ascii="Times New Roman" w:hAnsi="Times New Roman" w:cs="Times New Roman"/>
                <w:sz w:val="28"/>
                <w:szCs w:val="28"/>
              </w:rPr>
              <w:br/>
              <w:t>не менее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B96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AED" w:rsidRPr="007E75C8" w14:paraId="41E95C30" w14:textId="77777777" w:rsidTr="00227C62">
        <w:trPr>
          <w:trHeight w:val="52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064B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Количество ядер процессора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AB5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3AED" w:rsidRPr="007E75C8" w14:paraId="0BCB418F" w14:textId="77777777" w:rsidTr="00227C62">
        <w:trPr>
          <w:trHeight w:val="507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6FC9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Емкость ОЗУ, Гбайт, не менее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D66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3AED" w:rsidRPr="007E75C8" w14:paraId="670C6317" w14:textId="77777777" w:rsidTr="00227C62">
        <w:trPr>
          <w:trHeight w:val="522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B3B7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Разрешение монитора, не менее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FC3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1280х1024</w:t>
            </w:r>
          </w:p>
        </w:tc>
      </w:tr>
    </w:tbl>
    <w:p w14:paraId="61424EBB" w14:textId="77777777" w:rsidR="007E3AED" w:rsidRPr="007E75C8" w:rsidRDefault="007E3AED" w:rsidP="007E3AED">
      <w:pPr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Таблица 2 – Требования к составу технических (аппаратных) средств </w:t>
      </w:r>
      <w:r w:rsidRPr="007E75C8">
        <w:rPr>
          <w:rFonts w:ascii="Times New Roman" w:hAnsi="Times New Roman" w:cs="Times New Roman"/>
          <w:sz w:val="28"/>
          <w:szCs w:val="28"/>
        </w:rPr>
        <w:br/>
        <w:t>для серверной части</w:t>
      </w:r>
    </w:p>
    <w:tbl>
      <w:tblPr>
        <w:tblStyle w:val="a8"/>
        <w:tblW w:w="9032" w:type="dxa"/>
        <w:tblInd w:w="-5" w:type="dxa"/>
        <w:tblLook w:val="04A0" w:firstRow="1" w:lastRow="0" w:firstColumn="1" w:lastColumn="0" w:noHBand="0" w:noVBand="1"/>
      </w:tblPr>
      <w:tblGrid>
        <w:gridCol w:w="2927"/>
        <w:gridCol w:w="2035"/>
        <w:gridCol w:w="2035"/>
        <w:gridCol w:w="2035"/>
      </w:tblGrid>
      <w:tr w:rsidR="007E3AED" w:rsidRPr="007E75C8" w14:paraId="7C8D21E2" w14:textId="77777777" w:rsidTr="00227C62">
        <w:trPr>
          <w:trHeight w:val="1384"/>
          <w:tblHeader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352EB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20EC4C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Значение минимальное</w:t>
            </w:r>
            <w:r w:rsidRPr="007E75C8">
              <w:rPr>
                <w:rFonts w:ascii="Times New Roman" w:hAnsi="Times New Roman" w:cs="Times New Roman"/>
                <w:sz w:val="28"/>
                <w:szCs w:val="28"/>
              </w:rPr>
              <w:br/>
              <w:t>(до 15 пользователей)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5DACE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Значение минимальное</w:t>
            </w:r>
            <w:r w:rsidRPr="007E75C8">
              <w:rPr>
                <w:rFonts w:ascii="Times New Roman" w:hAnsi="Times New Roman" w:cs="Times New Roman"/>
                <w:sz w:val="28"/>
                <w:szCs w:val="28"/>
              </w:rPr>
              <w:br/>
              <w:t>(от 15 до 50 пользователей)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7D758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Значение минимальное</w:t>
            </w:r>
            <w:r w:rsidRPr="007E75C8">
              <w:rPr>
                <w:rFonts w:ascii="Times New Roman" w:hAnsi="Times New Roman" w:cs="Times New Roman"/>
                <w:sz w:val="28"/>
                <w:szCs w:val="28"/>
              </w:rPr>
              <w:br/>
              <w:t>(от 50 пользователей)</w:t>
            </w:r>
          </w:p>
        </w:tc>
      </w:tr>
      <w:tr w:rsidR="007E3AED" w:rsidRPr="007E75C8" w14:paraId="62792B7E" w14:textId="77777777" w:rsidTr="00227C62">
        <w:trPr>
          <w:trHeight w:val="762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FEA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Тактовая частота процессора, ГГц, не менее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4BE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39C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F31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AED" w:rsidRPr="007E75C8" w14:paraId="5FEA374C" w14:textId="77777777" w:rsidTr="00227C62">
        <w:trPr>
          <w:trHeight w:val="749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1CE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Количество ядер процессора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E4C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0A5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C21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E3AED" w:rsidRPr="007E75C8" w14:paraId="607178F9" w14:textId="77777777" w:rsidTr="00227C62">
        <w:trPr>
          <w:trHeight w:val="762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B5F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Оперативная память (RAM), Гбайт, не менее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068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7E8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5C1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E3AED" w:rsidRPr="007E75C8" w14:paraId="6A66333D" w14:textId="77777777" w:rsidTr="00227C62">
        <w:trPr>
          <w:trHeight w:val="749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CD1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Свободное место (HDD), Гбайт, не менее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17F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3D7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EF0" w14:textId="77777777" w:rsidR="007E3AED" w:rsidRPr="007E75C8" w:rsidRDefault="007E3AED" w:rsidP="007E3A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5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6DC89448" w14:textId="77777777" w:rsidR="007E3AED" w:rsidRPr="007E75C8" w:rsidRDefault="007E3AED" w:rsidP="007E3AED">
      <w:pPr>
        <w:rPr>
          <w:rFonts w:ascii="Times New Roman" w:hAnsi="Times New Roman" w:cs="Times New Roman"/>
          <w:sz w:val="28"/>
          <w:szCs w:val="28"/>
        </w:rPr>
      </w:pPr>
    </w:p>
    <w:p w14:paraId="42ED884A" w14:textId="77777777" w:rsidR="007E3AED" w:rsidRPr="007E75C8" w:rsidRDefault="007E3AED" w:rsidP="007E3AED">
      <w:pPr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br w:type="page"/>
      </w:r>
    </w:p>
    <w:p w14:paraId="2D925BB8" w14:textId="77777777" w:rsidR="007E3AED" w:rsidRPr="00C44922" w:rsidRDefault="007E3AED" w:rsidP="00C44922">
      <w:pPr>
        <w:pStyle w:val="21"/>
      </w:pPr>
      <w:r w:rsidRPr="00C44922">
        <w:lastRenderedPageBreak/>
        <w:t>Минимальный состав программных средств</w:t>
      </w:r>
    </w:p>
    <w:p w14:paraId="62D57DB4" w14:textId="77777777" w:rsidR="007E3AED" w:rsidRPr="007E75C8" w:rsidRDefault="007E3AED" w:rsidP="00227C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Для функционирования ПИ «АРСП» должно быть установлено </w:t>
      </w:r>
      <w:r w:rsidRPr="007E75C8">
        <w:rPr>
          <w:rFonts w:ascii="Times New Roman" w:hAnsi="Times New Roman" w:cs="Times New Roman"/>
          <w:sz w:val="28"/>
          <w:szCs w:val="28"/>
        </w:rPr>
        <w:br/>
        <w:t>следующее ОПО:</w:t>
      </w:r>
    </w:p>
    <w:p w14:paraId="334456C1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ОС СН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» РУСБ.10015-01 версии 1.6 </w:t>
      </w:r>
      <w:r w:rsidRPr="007E75C8">
        <w:rPr>
          <w:rFonts w:ascii="Times New Roman" w:hAnsi="Times New Roman" w:cs="Times New Roman"/>
          <w:sz w:val="28"/>
          <w:szCs w:val="28"/>
        </w:rPr>
        <w:br/>
        <w:t>(релиз «Смоленск») (в качестве сервера, в качестве клиента);</w:t>
      </w:r>
    </w:p>
    <w:p w14:paraId="5FC10753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СУБД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» версии 9.6 и последующие модификации </w:t>
      </w:r>
      <w:r w:rsidRPr="007E75C8">
        <w:rPr>
          <w:rFonts w:ascii="Times New Roman" w:hAnsi="Times New Roman" w:cs="Times New Roman"/>
          <w:sz w:val="28"/>
          <w:szCs w:val="28"/>
        </w:rPr>
        <w:br/>
        <w:t>(из состава ОС СН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»);</w:t>
      </w:r>
    </w:p>
    <w:p w14:paraId="0B42D37F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пакет офисных программ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6.0.5,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cредства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Pr="007E75C8">
        <w:rPr>
          <w:rFonts w:ascii="Times New Roman" w:hAnsi="Times New Roman" w:cs="Times New Roman"/>
          <w:sz w:val="28"/>
          <w:szCs w:val="28"/>
        </w:rPr>
        <w:br/>
        <w:t>с его (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) компонентной моделью uno-libs3 6.0.5;</w:t>
      </w:r>
    </w:p>
    <w:p w14:paraId="1DB86889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интерпретатор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3.5.3 и драйвер к СУБД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3.5.3;</w:t>
      </w:r>
    </w:p>
    <w:p w14:paraId="468F087D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ExtJS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7.3;</w:t>
      </w:r>
    </w:p>
    <w:p w14:paraId="78459081" w14:textId="77777777" w:rsidR="007E3AED" w:rsidRPr="007E75C8" w:rsidRDefault="007E3AED" w:rsidP="00227C62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5C8">
        <w:rPr>
          <w:rFonts w:ascii="Times New Roman" w:hAnsi="Times New Roman" w:cs="Times New Roman"/>
          <w:sz w:val="28"/>
          <w:szCs w:val="28"/>
        </w:rPr>
        <w:t>фреймворк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2.2.</w:t>
      </w:r>
    </w:p>
    <w:p w14:paraId="1FC590B0" w14:textId="77777777" w:rsidR="007E3AED" w:rsidRPr="007E75C8" w:rsidRDefault="007E3AED" w:rsidP="00C44922">
      <w:pPr>
        <w:pStyle w:val="21"/>
      </w:pPr>
      <w:r w:rsidRPr="007E75C8">
        <w:t>Требования к персоналу</w:t>
      </w:r>
    </w:p>
    <w:p w14:paraId="794C7219" w14:textId="77777777" w:rsidR="007E3AED" w:rsidRPr="007E75C8" w:rsidRDefault="007E3AED" w:rsidP="00227C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Пользователь программы (оператор) должен:</w:t>
      </w:r>
    </w:p>
    <w:p w14:paraId="04C211D6" w14:textId="77777777" w:rsidR="007E3AED" w:rsidRPr="007E75C8" w:rsidRDefault="007E3AED" w:rsidP="00227C6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обладать практическими навыками работы с графическим интерфейсом </w:t>
      </w:r>
      <w:r w:rsidRPr="007E75C8">
        <w:rPr>
          <w:rFonts w:ascii="Times New Roman" w:hAnsi="Times New Roman" w:cs="Times New Roman"/>
          <w:sz w:val="28"/>
          <w:szCs w:val="28"/>
        </w:rPr>
        <w:br/>
        <w:t>ОС СН «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» версии 1.6;</w:t>
      </w:r>
    </w:p>
    <w:p w14:paraId="2432EFD2" w14:textId="77777777" w:rsidR="007E3AED" w:rsidRPr="007E75C8" w:rsidRDefault="007E3AED" w:rsidP="00227C6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иметь навыки работы с пакетом офисных программ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;</w:t>
      </w:r>
    </w:p>
    <w:p w14:paraId="51272427" w14:textId="77777777" w:rsidR="007E3AED" w:rsidRPr="007E75C8" w:rsidRDefault="007E3AED" w:rsidP="00227C62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знать содержание эксплуатационных документов на ПИ «АРСП».</w:t>
      </w:r>
    </w:p>
    <w:p w14:paraId="65A2D657" w14:textId="77777777" w:rsidR="007E3AED" w:rsidRPr="007E75C8" w:rsidRDefault="007E3AED">
      <w:pPr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br w:type="page"/>
      </w:r>
    </w:p>
    <w:p w14:paraId="3305B035" w14:textId="77777777" w:rsidR="007E3AED" w:rsidRPr="007E75C8" w:rsidRDefault="007E3AED" w:rsidP="00C44922">
      <w:pPr>
        <w:pStyle w:val="12"/>
        <w:rPr>
          <w:rFonts w:eastAsia="Times New Roman"/>
        </w:rPr>
      </w:pPr>
      <w:bookmarkStart w:id="2" w:name="_Toc201074593"/>
      <w:r w:rsidRPr="007E75C8">
        <w:rPr>
          <w:rFonts w:eastAsia="Times New Roman"/>
        </w:rPr>
        <w:lastRenderedPageBreak/>
        <w:t>Выполнение программы</w:t>
      </w:r>
      <w:bookmarkEnd w:id="2"/>
    </w:p>
    <w:p w14:paraId="7C45AA9B" w14:textId="77777777" w:rsidR="007E3AED" w:rsidRPr="007E75C8" w:rsidRDefault="007E3AED" w:rsidP="00C44922">
      <w:pPr>
        <w:pStyle w:val="21"/>
        <w:rPr>
          <w:rFonts w:eastAsia="Times New Roman"/>
        </w:rPr>
      </w:pPr>
      <w:r w:rsidRPr="007E75C8">
        <w:rPr>
          <w:rFonts w:eastAsia="Times New Roman"/>
        </w:rPr>
        <w:t>Вход пользователя в ПИ «АРСП»</w:t>
      </w:r>
    </w:p>
    <w:p w14:paraId="17AEF5D8" w14:textId="77777777" w:rsidR="007E3AED" w:rsidRPr="007E75C8" w:rsidRDefault="007E3AED" w:rsidP="00C4492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пользователя в ПИ «АРСП» осуществляется вводом адреса в адресной строке браузера (</w:t>
      </w:r>
      <w:proofErr w:type="spellStart"/>
      <w:r w:rsidRPr="007E75C8">
        <w:rPr>
          <w:rFonts w:ascii="Times New Roman" w:eastAsia="Times New Roman" w:hAnsi="Times New Roman" w:cs="Times New Roman"/>
          <w:sz w:val="28"/>
          <w:szCs w:val="28"/>
          <w:lang w:eastAsia="ru-RU"/>
        </w:rPr>
        <w:t>Chromium</w:t>
      </w:r>
      <w:proofErr w:type="spellEnd"/>
      <w:r w:rsidRPr="007E75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E1A2AEC" w14:textId="2039A900" w:rsidR="007E3AED" w:rsidRPr="007664BC" w:rsidRDefault="007E3AED" w:rsidP="00C449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5C8">
        <w:rPr>
          <w:rFonts w:ascii="Times New Roman" w:eastAsia="Calibri" w:hAnsi="Times New Roman" w:cs="Times New Roman"/>
          <w:sz w:val="28"/>
          <w:szCs w:val="28"/>
        </w:rPr>
        <w:t>Для начала работы с ПИ «АРСП» пользователю необходимо авторизоваться, для этого ввести учетное имя п</w:t>
      </w:r>
      <w:r w:rsidR="007664BC">
        <w:rPr>
          <w:rFonts w:ascii="Times New Roman" w:eastAsia="Calibri" w:hAnsi="Times New Roman" w:cs="Times New Roman"/>
          <w:sz w:val="28"/>
          <w:szCs w:val="28"/>
        </w:rPr>
        <w:t>ользователя, пароль и нажать на</w:t>
      </w:r>
      <w:r w:rsidR="007664BC" w:rsidRPr="00766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4BC">
        <w:rPr>
          <w:rFonts w:ascii="Times New Roman" w:eastAsia="Calibri" w:hAnsi="Times New Roman" w:cs="Times New Roman"/>
          <w:sz w:val="28"/>
          <w:szCs w:val="28"/>
        </w:rPr>
        <w:t>кнопку</w:t>
      </w:r>
      <w:r w:rsidR="007664BC" w:rsidRPr="00766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5C8">
        <w:rPr>
          <w:rFonts w:ascii="Times New Roman" w:eastAsia="Calibri" w:hAnsi="Times New Roman" w:cs="Times New Roman"/>
          <w:sz w:val="28"/>
          <w:szCs w:val="28"/>
        </w:rPr>
        <w:t>«Вход»</w:t>
      </w:r>
      <w:r w:rsidR="007664BC" w:rsidRPr="00766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75C8">
        <w:rPr>
          <w:rFonts w:ascii="Times New Roman" w:eastAsia="Calibri" w:hAnsi="Times New Roman" w:cs="Times New Roman"/>
          <w:sz w:val="28"/>
          <w:szCs w:val="28"/>
        </w:rPr>
        <w:t>(«</w:t>
      </w:r>
      <w:proofErr w:type="spellStart"/>
      <w:r w:rsidRPr="007E75C8">
        <w:rPr>
          <w:rFonts w:ascii="Times New Roman" w:eastAsia="Calibri" w:hAnsi="Times New Roman" w:cs="Times New Roman"/>
          <w:sz w:val="28"/>
          <w:szCs w:val="28"/>
        </w:rPr>
        <w:t>Sign</w:t>
      </w:r>
      <w:proofErr w:type="spellEnd"/>
      <w:r w:rsidRPr="007E7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E75C8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7E75C8">
        <w:rPr>
          <w:rFonts w:ascii="Times New Roman" w:eastAsia="Calibri" w:hAnsi="Times New Roman" w:cs="Times New Roman"/>
          <w:sz w:val="28"/>
          <w:szCs w:val="28"/>
        </w:rPr>
        <w:t>»)</w:t>
      </w:r>
      <w:r w:rsidR="007664BC" w:rsidRPr="007664BC">
        <w:rPr>
          <w:rFonts w:ascii="Times New Roman" w:eastAsia="Calibri" w:hAnsi="Times New Roman" w:cs="Times New Roman"/>
          <w:sz w:val="28"/>
          <w:szCs w:val="28"/>
        </w:rPr>
        <w:t>.</w:t>
      </w:r>
      <w:bookmarkStart w:id="3" w:name="_GoBack"/>
      <w:bookmarkEnd w:id="3"/>
    </w:p>
    <w:p w14:paraId="3CED7634" w14:textId="77777777" w:rsidR="007E3AED" w:rsidRPr="007E75C8" w:rsidRDefault="007E3AED" w:rsidP="00C449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5C8">
        <w:rPr>
          <w:rFonts w:ascii="Times New Roman" w:eastAsia="Calibri" w:hAnsi="Times New Roman" w:cs="Times New Roman"/>
          <w:sz w:val="28"/>
          <w:szCs w:val="28"/>
        </w:rPr>
        <w:t>После корректного введения учетных данных на экране отобразится главное окно программы. По умолчанию справа в верхней части окна отображается кнопка «Допускная работа».</w:t>
      </w:r>
    </w:p>
    <w:p w14:paraId="7CDC73E4" w14:textId="77777777" w:rsidR="007E3AED" w:rsidRPr="007E75C8" w:rsidRDefault="007E3AED" w:rsidP="00C44922">
      <w:pPr>
        <w:pStyle w:val="a7"/>
        <w:spacing w:before="0" w:beforeAutospacing="0" w:after="0" w:afterAutospacing="0"/>
        <w:rPr>
          <w:sz w:val="28"/>
          <w:szCs w:val="28"/>
        </w:rPr>
      </w:pPr>
      <w:r w:rsidRPr="007E75C8">
        <w:rPr>
          <w:sz w:val="28"/>
          <w:szCs w:val="28"/>
        </w:rPr>
        <w:t>При нажатии на кнопку выбора модуля, например «Допускная работа», отображается список с названиями разделов:</w:t>
      </w:r>
    </w:p>
    <w:p w14:paraId="3056EB37" w14:textId="77777777" w:rsidR="007E3AED" w:rsidRPr="007E75C8" w:rsidRDefault="007E3AED" w:rsidP="00227C62">
      <w:pPr>
        <w:pStyle w:val="a7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«Учет»;</w:t>
      </w:r>
    </w:p>
    <w:p w14:paraId="118A5A5A" w14:textId="77777777" w:rsidR="007E3AED" w:rsidRPr="007E75C8" w:rsidRDefault="007E3AED" w:rsidP="00227C62">
      <w:pPr>
        <w:pStyle w:val="a7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«Контроль поручений»;</w:t>
      </w:r>
    </w:p>
    <w:p w14:paraId="03B8D91C" w14:textId="77777777" w:rsidR="007E3AED" w:rsidRPr="007E75C8" w:rsidRDefault="007E3AED" w:rsidP="00227C62">
      <w:pPr>
        <w:pStyle w:val="a7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«Допускная работа»;</w:t>
      </w:r>
    </w:p>
    <w:p w14:paraId="656DB34D" w14:textId="77777777" w:rsidR="007E3AED" w:rsidRPr="007E75C8" w:rsidRDefault="007E3AED" w:rsidP="00227C62">
      <w:pPr>
        <w:pStyle w:val="a7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«Справочники и организации»;</w:t>
      </w:r>
    </w:p>
    <w:p w14:paraId="3C8490A7" w14:textId="77777777" w:rsidR="007E3AED" w:rsidRPr="007E75C8" w:rsidRDefault="007E3AED" w:rsidP="00227C62">
      <w:pPr>
        <w:pStyle w:val="a7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7E75C8">
        <w:rPr>
          <w:sz w:val="28"/>
          <w:szCs w:val="28"/>
        </w:rPr>
        <w:t>«Поиск и отчеты»;</w:t>
      </w:r>
    </w:p>
    <w:p w14:paraId="44AE1DED" w14:textId="79D46853" w:rsidR="007E3AED" w:rsidRPr="007E75C8" w:rsidRDefault="007E75C8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6F3AC4C" wp14:editId="2952A4D2">
            <wp:simplePos x="0" y="0"/>
            <wp:positionH relativeFrom="column">
              <wp:posOffset>2396490</wp:posOffset>
            </wp:positionH>
            <wp:positionV relativeFrom="paragraph">
              <wp:posOffset>503555</wp:posOffset>
            </wp:positionV>
            <wp:extent cx="52387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3AED" w:rsidRPr="007E75C8">
        <w:rPr>
          <w:rFonts w:ascii="Times New Roman" w:hAnsi="Times New Roman" w:cs="Times New Roman"/>
          <w:sz w:val="28"/>
          <w:szCs w:val="28"/>
        </w:rPr>
        <w:t>«Администрирование» (отображается только у пользователя с правами администратора).</w:t>
      </w:r>
    </w:p>
    <w:p w14:paraId="78489A5D" w14:textId="0FBD839E" w:rsidR="007E75C8" w:rsidRPr="007E75C8" w:rsidRDefault="007E75C8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47D34C3" wp14:editId="71E24352">
            <wp:simplePos x="0" y="0"/>
            <wp:positionH relativeFrom="column">
              <wp:posOffset>1805940</wp:posOffset>
            </wp:positionH>
            <wp:positionV relativeFrom="paragraph">
              <wp:posOffset>509270</wp:posOffset>
            </wp:positionV>
            <wp:extent cx="504825" cy="304800"/>
            <wp:effectExtent l="0" t="0" r="9525" b="0"/>
            <wp:wrapTight wrapText="bothSides">
              <wp:wrapPolygon edited="0">
                <wp:start x="0" y="0"/>
                <wp:lineTo x="0" y="20250"/>
                <wp:lineTo x="21192" y="20250"/>
                <wp:lineTo x="211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7E75C8">
        <w:rPr>
          <w:rFonts w:ascii="Times New Roman" w:hAnsi="Times New Roman" w:cs="Times New Roman"/>
          <w:sz w:val="28"/>
          <w:szCs w:val="28"/>
        </w:rPr>
        <w:t>При  нажатии</w:t>
      </w:r>
      <w:proofErr w:type="gramEnd"/>
      <w:r w:rsidRPr="007E75C8">
        <w:rPr>
          <w:rFonts w:ascii="Times New Roman" w:hAnsi="Times New Roman" w:cs="Times New Roman"/>
          <w:sz w:val="28"/>
          <w:szCs w:val="28"/>
        </w:rPr>
        <w:t xml:space="preserve"> на выводится список всех уведомлений в системе.</w:t>
      </w:r>
    </w:p>
    <w:p w14:paraId="4BBF9C7B" w14:textId="746F0369" w:rsidR="007E75C8" w:rsidRPr="007E75C8" w:rsidRDefault="007E75C8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При нажатии на                  выводится окно глобального поиска в системе.      </w:t>
      </w:r>
    </w:p>
    <w:p w14:paraId="61E2CA21" w14:textId="27785627" w:rsidR="007E75C8" w:rsidRPr="007E75C8" w:rsidRDefault="007E75C8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F7709A6" wp14:editId="6A9F8DC8">
            <wp:simplePos x="0" y="0"/>
            <wp:positionH relativeFrom="column">
              <wp:posOffset>1805940</wp:posOffset>
            </wp:positionH>
            <wp:positionV relativeFrom="paragraph">
              <wp:posOffset>-3175</wp:posOffset>
            </wp:positionV>
            <wp:extent cx="4572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700" y="20903"/>
                <wp:lineTo x="207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5C8">
        <w:rPr>
          <w:rFonts w:ascii="Times New Roman" w:hAnsi="Times New Roman" w:cs="Times New Roman"/>
          <w:sz w:val="28"/>
          <w:szCs w:val="28"/>
        </w:rPr>
        <w:t>При нажатии на                  выводится руководство оператора.</w:t>
      </w:r>
    </w:p>
    <w:p w14:paraId="4E8DCDD7" w14:textId="32D7DBC8" w:rsidR="007E75C8" w:rsidRPr="007E75C8" w:rsidRDefault="007E75C8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При нажатии на кнопку </w:t>
      </w:r>
      <w:r w:rsidRPr="007E75C8">
        <w:rPr>
          <w:rFonts w:ascii="Times New Roman" w:hAnsi="Times New Roman" w:cs="Times New Roman"/>
          <w:sz w:val="28"/>
          <w:szCs w:val="28"/>
          <w:lang w:val="en-GB"/>
        </w:rPr>
        <w:t>QR</w:t>
      </w:r>
      <w:r w:rsidRPr="007E75C8">
        <w:rPr>
          <w:rFonts w:ascii="Times New Roman" w:hAnsi="Times New Roman" w:cs="Times New Roman"/>
          <w:sz w:val="28"/>
          <w:szCs w:val="28"/>
        </w:rPr>
        <w:t xml:space="preserve"> сканер выводится окно ожидания отсканированного документа.</w:t>
      </w:r>
    </w:p>
    <w:p w14:paraId="1ED53C8E" w14:textId="4BA851E5" w:rsidR="003B6157" w:rsidRPr="007E75C8" w:rsidRDefault="003B6157" w:rsidP="00C44922">
      <w:pPr>
        <w:pStyle w:val="21"/>
      </w:pPr>
      <w:r w:rsidRPr="007E75C8">
        <w:t xml:space="preserve"> Администрирование</w:t>
      </w:r>
    </w:p>
    <w:p w14:paraId="7296BB06" w14:textId="5D48E299" w:rsidR="008E20B3" w:rsidRPr="007E75C8" w:rsidRDefault="008E20B3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«Администрирование» (отображается только у пользователя с правами администратора) открывается окно, в котором есть несколько вкладок:</w:t>
      </w:r>
    </w:p>
    <w:p w14:paraId="5029E697" w14:textId="139B360A" w:rsidR="008E20B3" w:rsidRPr="007E75C8" w:rsidRDefault="008E20B3" w:rsidP="008E20B3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«Настройки»;</w:t>
      </w:r>
    </w:p>
    <w:p w14:paraId="49D05FA1" w14:textId="2015F4D4" w:rsidR="008E20B3" w:rsidRPr="007E75C8" w:rsidRDefault="008E20B3" w:rsidP="008E20B3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lastRenderedPageBreak/>
        <w:t>«Общие»;</w:t>
      </w:r>
    </w:p>
    <w:p w14:paraId="741FF4F7" w14:textId="02ABABB6" w:rsidR="008E20B3" w:rsidRPr="007E75C8" w:rsidRDefault="008E20B3" w:rsidP="008E20B3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«Организация»;</w:t>
      </w:r>
    </w:p>
    <w:p w14:paraId="0C34020C" w14:textId="7B6BA4D2" w:rsidR="008E20B3" w:rsidRPr="007E75C8" w:rsidRDefault="008E20B3" w:rsidP="008E20B3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«Печатные шаблоны»;</w:t>
      </w:r>
    </w:p>
    <w:p w14:paraId="2439A210" w14:textId="57403E3A" w:rsidR="008E20B3" w:rsidRPr="007E75C8" w:rsidRDefault="008E20B3" w:rsidP="008E20B3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«Код активации».</w:t>
      </w:r>
    </w:p>
    <w:p w14:paraId="45D532B5" w14:textId="3CF2C23E" w:rsidR="008E20B3" w:rsidRPr="007E75C8" w:rsidRDefault="008E20B3" w:rsidP="008E20B3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«Аудит»;</w:t>
      </w:r>
    </w:p>
    <w:p w14:paraId="1B6E67AE" w14:textId="07DEA0F1" w:rsidR="008E20B3" w:rsidRPr="007E75C8" w:rsidRDefault="008E20B3" w:rsidP="008E20B3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«Журналы»;</w:t>
      </w:r>
    </w:p>
    <w:p w14:paraId="21518018" w14:textId="05018B93" w:rsidR="008E20B3" w:rsidRPr="007E75C8" w:rsidRDefault="008E20B3" w:rsidP="008E20B3">
      <w:pPr>
        <w:pStyle w:val="a9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«Пользователи».</w:t>
      </w:r>
    </w:p>
    <w:p w14:paraId="715D3472" w14:textId="4C04E397" w:rsidR="008E20B3" w:rsidRPr="007E75C8" w:rsidRDefault="008E20B3" w:rsidP="008E20B3">
      <w:pPr>
        <w:pStyle w:val="a9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«Права доступа»;</w:t>
      </w:r>
    </w:p>
    <w:p w14:paraId="2FAD9690" w14:textId="3DF76F0F" w:rsidR="008E20B3" w:rsidRPr="007E75C8" w:rsidRDefault="008E20B3" w:rsidP="008E20B3">
      <w:pPr>
        <w:pStyle w:val="a9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«Контроль действий».</w:t>
      </w:r>
    </w:p>
    <w:p w14:paraId="586C6C96" w14:textId="67CC290D" w:rsidR="008E20B3" w:rsidRPr="007E75C8" w:rsidRDefault="008E20B3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</w:t>
      </w:r>
      <w:r w:rsidR="00021091" w:rsidRPr="007E75C8">
        <w:rPr>
          <w:rFonts w:ascii="Times New Roman" w:hAnsi="Times New Roman" w:cs="Times New Roman"/>
          <w:sz w:val="28"/>
          <w:szCs w:val="28"/>
        </w:rPr>
        <w:t xml:space="preserve"> вкладку</w:t>
      </w:r>
      <w:r w:rsidRPr="007E75C8">
        <w:rPr>
          <w:rFonts w:ascii="Times New Roman" w:hAnsi="Times New Roman" w:cs="Times New Roman"/>
          <w:sz w:val="28"/>
          <w:szCs w:val="28"/>
        </w:rPr>
        <w:t xml:space="preserve"> «Общие», открывается список с индивидуальными возможностями ведения делопроизводства.</w:t>
      </w:r>
    </w:p>
    <w:p w14:paraId="68BBD1F6" w14:textId="08EB5A68" w:rsidR="008E20B3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«Организация», открывается окно для заполнения информации об организации и дальнейшего ее использования.</w:t>
      </w:r>
    </w:p>
    <w:p w14:paraId="32F3F1CB" w14:textId="64D9E917" w:rsidR="00021091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«Печатные шаблоны» открывается окно с перечнем используемых печатных форм, шаблонов, а также настройка этих печатных форм.</w:t>
      </w:r>
    </w:p>
    <w:p w14:paraId="269BA96F" w14:textId="77777777" w:rsidR="00021091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«Код активации», открывается окно активации программного изделия. Код активации можно найти в переданном пакете документации, а также запросив через службу технической поддержки.</w:t>
      </w:r>
    </w:p>
    <w:p w14:paraId="334B2420" w14:textId="686136DE" w:rsidR="00021091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«Аудит», открывается окно, где можно посмотреть все действия пользователей системы.</w:t>
      </w:r>
    </w:p>
    <w:p w14:paraId="7482DF54" w14:textId="5343AED4" w:rsidR="00021091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«Журналы», открывается окно с информацией по журналам.</w:t>
      </w:r>
    </w:p>
    <w:p w14:paraId="6696DF7E" w14:textId="4D14E380" w:rsidR="00021091" w:rsidRPr="007E75C8" w:rsidRDefault="00021091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</w:t>
      </w:r>
      <w:r w:rsidR="003B6157" w:rsidRPr="007E75C8">
        <w:rPr>
          <w:rFonts w:ascii="Times New Roman" w:hAnsi="Times New Roman" w:cs="Times New Roman"/>
          <w:sz w:val="28"/>
          <w:szCs w:val="28"/>
        </w:rPr>
        <w:t>и нажатии на «Пользователи», открывается окно с перечнем пользователей системы, а также возможность добавления их и ограничение функционала.</w:t>
      </w:r>
    </w:p>
    <w:p w14:paraId="35687FA4" w14:textId="5C498E55" w:rsidR="003B6157" w:rsidRPr="007E75C8" w:rsidRDefault="003B6157" w:rsidP="00C44922">
      <w:pPr>
        <w:pStyle w:val="21"/>
      </w:pPr>
      <w:r w:rsidRPr="007E75C8">
        <w:t xml:space="preserve"> Учет</w:t>
      </w:r>
    </w:p>
    <w:p w14:paraId="5ED47E8B" w14:textId="0B79F1D2" w:rsidR="003B6157" w:rsidRPr="007E75C8" w:rsidRDefault="003B6157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В модуле «Учет» представлены все журналы, архивы журналов, номенклатура дел, которые были настроены в администрировании для ведения </w:t>
      </w:r>
      <w:r w:rsidRPr="007E75C8">
        <w:rPr>
          <w:rFonts w:ascii="Times New Roman" w:hAnsi="Times New Roman" w:cs="Times New Roman"/>
          <w:sz w:val="28"/>
          <w:szCs w:val="28"/>
        </w:rPr>
        <w:lastRenderedPageBreak/>
        <w:t xml:space="preserve">делопроизводства организации.  </w:t>
      </w:r>
      <w:r w:rsidR="007E75C8" w:rsidRPr="007E75C8">
        <w:rPr>
          <w:rFonts w:ascii="Times New Roman" w:hAnsi="Times New Roman" w:cs="Times New Roman"/>
          <w:sz w:val="28"/>
          <w:szCs w:val="28"/>
        </w:rPr>
        <w:t>Также есть возможность отправки и уничтожения документов.</w:t>
      </w:r>
    </w:p>
    <w:p w14:paraId="333A54CE" w14:textId="04D354D2" w:rsidR="008E20B3" w:rsidRPr="007E75C8" w:rsidRDefault="003B6157" w:rsidP="00C44922">
      <w:pPr>
        <w:pStyle w:val="21"/>
      </w:pPr>
      <w:r w:rsidRPr="007E75C8">
        <w:t xml:space="preserve">Допускная работа </w:t>
      </w:r>
    </w:p>
    <w:p w14:paraId="3FCB2E9D" w14:textId="65EC29DA" w:rsidR="003B6157" w:rsidRPr="007E75C8" w:rsidRDefault="003B6157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В модуле «Допускная работа» отображается номенклатура должностей, изменения номенклатуры должностей, проект номенклатуры должностей.  </w:t>
      </w:r>
    </w:p>
    <w:p w14:paraId="0573AED6" w14:textId="45E90F25" w:rsidR="003B6157" w:rsidRPr="007E75C8" w:rsidRDefault="003B6157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Также есть функция поиска по всему модулю.</w:t>
      </w:r>
    </w:p>
    <w:p w14:paraId="18F6CCBF" w14:textId="5016675C" w:rsidR="003B6157" w:rsidRPr="007E75C8" w:rsidRDefault="003B6157" w:rsidP="00C449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При нажатии на вкладку «Сотрудники» можно смотреть за статусом каждого сотрудника:</w:t>
      </w:r>
    </w:p>
    <w:p w14:paraId="068814DC" w14:textId="00D4777A" w:rsidR="003B6157" w:rsidRPr="007E75C8" w:rsidRDefault="003B615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5C8">
        <w:rPr>
          <w:rFonts w:ascii="Times New Roman" w:hAnsi="Times New Roman" w:cs="Times New Roman"/>
          <w:sz w:val="28"/>
          <w:szCs w:val="28"/>
        </w:rPr>
        <w:t>Кадидаты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;</w:t>
      </w:r>
    </w:p>
    <w:p w14:paraId="71F830CD" w14:textId="6DE2C715" w:rsidR="003B6157" w:rsidRPr="007E75C8" w:rsidRDefault="0041550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Исполнители;</w:t>
      </w:r>
    </w:p>
    <w:p w14:paraId="2FFC5FE6" w14:textId="2116D8F5" w:rsidR="00415507" w:rsidRPr="007E75C8" w:rsidRDefault="0041550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Исполнители без допуска;</w:t>
      </w:r>
    </w:p>
    <w:p w14:paraId="048DE987" w14:textId="1846C8E8" w:rsidR="00415507" w:rsidRPr="007E75C8" w:rsidRDefault="0041550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Уволенные;</w:t>
      </w:r>
    </w:p>
    <w:p w14:paraId="6E962454" w14:textId="4A17AE54" w:rsidR="00415507" w:rsidRPr="007E75C8" w:rsidRDefault="0041550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Отказано;</w:t>
      </w:r>
    </w:p>
    <w:p w14:paraId="0987A695" w14:textId="177CB383" w:rsidR="00415507" w:rsidRPr="007E75C8" w:rsidRDefault="00415507" w:rsidP="00C44922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Отпуск по уходу за ребенком.</w:t>
      </w:r>
    </w:p>
    <w:p w14:paraId="1A2FD0C6" w14:textId="65BDC9E0" w:rsidR="008E20B3" w:rsidRPr="007E75C8" w:rsidRDefault="00415507" w:rsidP="00C44922">
      <w:pPr>
        <w:pStyle w:val="21"/>
      </w:pPr>
      <w:r w:rsidRPr="007E75C8">
        <w:t xml:space="preserve"> Справочники и организации</w:t>
      </w:r>
    </w:p>
    <w:p w14:paraId="66BEDCF8" w14:textId="5240C40B" w:rsidR="007E3AED" w:rsidRPr="007E75C8" w:rsidRDefault="00415507" w:rsidP="00ED2B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ab/>
        <w:t xml:space="preserve">В модуле «Справочники и организации» можно подгрузить справочники, для сотрудников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-секретного подразделения. Организации, с которыми осуществляется документооборот. Типовые тексты, для заполнения форм и журналов. Формирование списков литерного доступа. Расчет рассылки. И отслеживание проведения инструктажа в организации.</w:t>
      </w:r>
    </w:p>
    <w:p w14:paraId="19ADC9B8" w14:textId="4F13C600" w:rsidR="00415507" w:rsidRPr="007E75C8" w:rsidRDefault="00415507" w:rsidP="00C44922">
      <w:pPr>
        <w:pStyle w:val="21"/>
      </w:pPr>
      <w:r w:rsidRPr="007E75C8">
        <w:t xml:space="preserve">Контроль поручений </w:t>
      </w:r>
    </w:p>
    <w:p w14:paraId="09962BEA" w14:textId="69BE2F27" w:rsidR="00415507" w:rsidRPr="007E75C8" w:rsidRDefault="00415507" w:rsidP="00ED2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 xml:space="preserve">В модуле «Контроль поручений» при нажатии на кнопку «Добавить поручение» можно сформировать поручение для сотрудников </w:t>
      </w:r>
      <w:proofErr w:type="spellStart"/>
      <w:r w:rsidRPr="007E75C8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7E75C8">
        <w:rPr>
          <w:rFonts w:ascii="Times New Roman" w:hAnsi="Times New Roman" w:cs="Times New Roman"/>
          <w:sz w:val="28"/>
          <w:szCs w:val="28"/>
        </w:rPr>
        <w:t>-секретного подразделения.</w:t>
      </w:r>
    </w:p>
    <w:p w14:paraId="4023CA67" w14:textId="2F7D82F6" w:rsidR="00415507" w:rsidRPr="007E75C8" w:rsidRDefault="00415507" w:rsidP="00ED2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Так же при нажатии на кнопку «Поиск поручений» можно найти по заданным параметрам поручение.</w:t>
      </w:r>
    </w:p>
    <w:p w14:paraId="7D15DD59" w14:textId="17A59DD9" w:rsidR="00415507" w:rsidRPr="007E75C8" w:rsidRDefault="00314045" w:rsidP="00ED2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Во вкладке статистика при заполнении интересующих параметров выводится графическое отображение поручений.</w:t>
      </w:r>
    </w:p>
    <w:p w14:paraId="47A539BD" w14:textId="428BF7C2" w:rsidR="00314045" w:rsidRPr="007E75C8" w:rsidRDefault="00314045" w:rsidP="00C44922">
      <w:pPr>
        <w:pStyle w:val="21"/>
      </w:pPr>
      <w:r w:rsidRPr="007E75C8">
        <w:lastRenderedPageBreak/>
        <w:t xml:space="preserve"> Отчеты </w:t>
      </w:r>
    </w:p>
    <w:p w14:paraId="3BC4A6D4" w14:textId="67D2952E" w:rsidR="00314045" w:rsidRPr="007E75C8" w:rsidRDefault="007E75C8" w:rsidP="00ED2B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В модуле «Отчеты» при заполнении необходимых параметров можно сформировать отчеты по:</w:t>
      </w:r>
    </w:p>
    <w:p w14:paraId="14B1F429" w14:textId="65994A25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«Выезды»;</w:t>
      </w:r>
    </w:p>
    <w:p w14:paraId="0695AB4C" w14:textId="44BE4B8D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«Делопроизводство»;</w:t>
      </w:r>
    </w:p>
    <w:p w14:paraId="3A0E9B63" w14:textId="53653F75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«Отправленные реестры»;</w:t>
      </w:r>
    </w:p>
    <w:p w14:paraId="33C04B6D" w14:textId="31EABB91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«Входящая документация»;</w:t>
      </w:r>
    </w:p>
    <w:p w14:paraId="152A6C97" w14:textId="5564454B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«Сотрудники»;</w:t>
      </w:r>
    </w:p>
    <w:p w14:paraId="02C33DD2" w14:textId="5934ADF4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«Надбавки»;</w:t>
      </w:r>
    </w:p>
    <w:p w14:paraId="55024EDE" w14:textId="1B18DA63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«Документы»;</w:t>
      </w:r>
    </w:p>
    <w:p w14:paraId="237EC5A2" w14:textId="5C76B9CC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«Поручения»;</w:t>
      </w:r>
    </w:p>
    <w:p w14:paraId="51C2B5A1" w14:textId="04963D48" w:rsidR="007E75C8" w:rsidRPr="007E75C8" w:rsidRDefault="007E75C8" w:rsidP="00ED2B7E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«Справки».</w:t>
      </w:r>
    </w:p>
    <w:p w14:paraId="4330080F" w14:textId="77777777" w:rsidR="007E3AED" w:rsidRDefault="007E3AED" w:rsidP="007E3AED"/>
    <w:p w14:paraId="24B20BDB" w14:textId="77777777" w:rsidR="007E3AED" w:rsidRDefault="007E3AED"/>
    <w:p w14:paraId="5D7D9351" w14:textId="77777777" w:rsidR="007E3AED" w:rsidRDefault="007E3AED"/>
    <w:p w14:paraId="3589848F" w14:textId="77777777" w:rsidR="007E3AED" w:rsidRDefault="007E3AED"/>
    <w:p w14:paraId="77AF3EA2" w14:textId="77777777" w:rsidR="007E3AED" w:rsidRDefault="007E3AED"/>
    <w:p w14:paraId="1902C125" w14:textId="77777777" w:rsidR="007E3AED" w:rsidRDefault="007E3AED"/>
    <w:p w14:paraId="19B85853" w14:textId="77777777" w:rsidR="007E3AED" w:rsidRDefault="007E3AED"/>
    <w:sectPr w:rsidR="007E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D2A"/>
    <w:multiLevelType w:val="hybridMultilevel"/>
    <w:tmpl w:val="9DBCB4F2"/>
    <w:lvl w:ilvl="0" w:tplc="5A62E01E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B54F1"/>
    <w:multiLevelType w:val="hybridMultilevel"/>
    <w:tmpl w:val="A99EB7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5B787B"/>
    <w:multiLevelType w:val="hybridMultilevel"/>
    <w:tmpl w:val="B3A68E52"/>
    <w:lvl w:ilvl="0" w:tplc="5A62E01E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371AD"/>
    <w:multiLevelType w:val="hybridMultilevel"/>
    <w:tmpl w:val="990867C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931934"/>
    <w:multiLevelType w:val="hybridMultilevel"/>
    <w:tmpl w:val="46023374"/>
    <w:lvl w:ilvl="0" w:tplc="5A62E0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0C7829"/>
    <w:multiLevelType w:val="multilevel"/>
    <w:tmpl w:val="10E0E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833C3"/>
    <w:multiLevelType w:val="hybridMultilevel"/>
    <w:tmpl w:val="FC527FA6"/>
    <w:lvl w:ilvl="0" w:tplc="5A62E01E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6AB202A"/>
    <w:multiLevelType w:val="multilevel"/>
    <w:tmpl w:val="7346A008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35A4261"/>
    <w:multiLevelType w:val="hybridMultilevel"/>
    <w:tmpl w:val="7E947492"/>
    <w:lvl w:ilvl="0" w:tplc="5A62E0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FA1CC4"/>
    <w:multiLevelType w:val="hybridMultilevel"/>
    <w:tmpl w:val="6B109C18"/>
    <w:lvl w:ilvl="0" w:tplc="5A62E0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A90E6A"/>
    <w:multiLevelType w:val="multilevel"/>
    <w:tmpl w:val="4E00C8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5543B"/>
    <w:multiLevelType w:val="hybridMultilevel"/>
    <w:tmpl w:val="60725056"/>
    <w:lvl w:ilvl="0" w:tplc="00702D8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5C6B4D"/>
    <w:multiLevelType w:val="multilevel"/>
    <w:tmpl w:val="7974D8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C7BAE"/>
    <w:multiLevelType w:val="hybridMultilevel"/>
    <w:tmpl w:val="493009AE"/>
    <w:lvl w:ilvl="0" w:tplc="5A62E0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24DFE"/>
    <w:multiLevelType w:val="hybridMultilevel"/>
    <w:tmpl w:val="BE80CADA"/>
    <w:lvl w:ilvl="0" w:tplc="00702D8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EE34B2"/>
    <w:multiLevelType w:val="hybridMultilevel"/>
    <w:tmpl w:val="B4B89F9A"/>
    <w:lvl w:ilvl="0" w:tplc="5A62E01E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AA651F"/>
    <w:multiLevelType w:val="multilevel"/>
    <w:tmpl w:val="51C8E5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0501E"/>
    <w:multiLevelType w:val="multilevel"/>
    <w:tmpl w:val="CF4AEC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56BF7"/>
    <w:multiLevelType w:val="multilevel"/>
    <w:tmpl w:val="4612A8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6"/>
  </w:num>
  <w:num w:numId="5">
    <w:abstractNumId w:val="18"/>
  </w:num>
  <w:num w:numId="6">
    <w:abstractNumId w:val="1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4"/>
  </w:num>
  <w:num w:numId="12">
    <w:abstractNumId w:val="8"/>
  </w:num>
  <w:num w:numId="13">
    <w:abstractNumId w:val="4"/>
  </w:num>
  <w:num w:numId="14">
    <w:abstractNumId w:val="1"/>
  </w:num>
  <w:num w:numId="15">
    <w:abstractNumId w:val="13"/>
  </w:num>
  <w:num w:numId="16">
    <w:abstractNumId w:val="15"/>
  </w:num>
  <w:num w:numId="17">
    <w:abstractNumId w:val="3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ED"/>
    <w:rsid w:val="00021091"/>
    <w:rsid w:val="00227C62"/>
    <w:rsid w:val="00314045"/>
    <w:rsid w:val="003B6157"/>
    <w:rsid w:val="00415507"/>
    <w:rsid w:val="007664BC"/>
    <w:rsid w:val="007E3AED"/>
    <w:rsid w:val="007E75C8"/>
    <w:rsid w:val="008352BC"/>
    <w:rsid w:val="008E20B3"/>
    <w:rsid w:val="00934C9A"/>
    <w:rsid w:val="009B412B"/>
    <w:rsid w:val="00C44922"/>
    <w:rsid w:val="00C761BA"/>
    <w:rsid w:val="00D62DE5"/>
    <w:rsid w:val="00ED2B7E"/>
    <w:rsid w:val="00F0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1FF1"/>
  <w15:chartTrackingRefBased/>
  <w15:docId w15:val="{2B00ACC1-19FB-4165-9B36-C1C30F0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ИАЦ_Раздел,УРОВЕНЬ_1,(раздел),Глава 1,P1,(,Заголовок 1 Знак1,1,H1,.,Название спецификации,Chapter Headline,Название спецификации + по центру,Справа:  0,47 см,После:  18 пт ...,. Знак,H1 Знак,Название спецификации Знак,.1,h1"/>
    <w:basedOn w:val="a"/>
    <w:next w:val="a0"/>
    <w:link w:val="10"/>
    <w:qFormat/>
    <w:rsid w:val="007E3AED"/>
    <w:pPr>
      <w:keepNext/>
      <w:keepLines/>
      <w:numPr>
        <w:numId w:val="1"/>
      </w:numPr>
      <w:spacing w:before="240" w:after="240" w:line="360" w:lineRule="auto"/>
      <w:ind w:left="0" w:firstLine="0"/>
      <w:contextualSpacing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ИАЦ_Подраздел,УРОВЕНЬ_2,(подраздел),(4,2,H2,h2,Numbered text 3,Subhead A,H21,H22,H23,H24,H25,H26,H27,H28,H29,H210,H211,H221,H231,H241,H251,H261,Самостоятельный раздел,Самостоятельный раздел + Слева:  0,63 см,Первая строка:  0,95 см....,H212"/>
    <w:basedOn w:val="a"/>
    <w:next w:val="a0"/>
    <w:link w:val="20"/>
    <w:unhideWhenUsed/>
    <w:qFormat/>
    <w:rsid w:val="007E3AED"/>
    <w:pPr>
      <w:keepNext/>
      <w:keepLines/>
      <w:numPr>
        <w:ilvl w:val="1"/>
        <w:numId w:val="1"/>
      </w:numPr>
      <w:spacing w:before="240" w:after="240" w:line="360" w:lineRule="auto"/>
      <w:ind w:left="0" w:firstLine="709"/>
      <w:contextualSpacing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aliases w:val="ИАЦ_Пункт,УРОВЕНЬ_3,(пункт),(3,h3,Gliederung3 Char,Gliederung3,H3,Çàãîëîâîê 3,Заголовок 3_Устав,_уровень_3,Map,Level 3 Topic Heading,H31,Minor,H32,H33,H34,H35,H36,H37,H38,H39,H310,H311,H312,H313,H314,Level 1 - 1,h31,h32,h33,h34,h35,h36,h37"/>
    <w:basedOn w:val="a"/>
    <w:next w:val="a0"/>
    <w:link w:val="30"/>
    <w:unhideWhenUsed/>
    <w:qFormat/>
    <w:rsid w:val="007E3AED"/>
    <w:pPr>
      <w:keepNext/>
      <w:keepLines/>
      <w:numPr>
        <w:ilvl w:val="2"/>
        <w:numId w:val="1"/>
      </w:numPr>
      <w:spacing w:before="240" w:after="240" w:line="360" w:lineRule="auto"/>
      <w:ind w:left="0" w:firstLine="709"/>
      <w:contextualSpacing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aliases w:val="УРОВЕНЬ_4,Заголовок 4 (Приложение),(подпункт),(2,_уровень_4,4,h4,Level 4 Topic Heading,H4,Sub-Minor,Case Sub-Header,heading4,I4,l4,I41,41,l41,heading41,(Shift Ctrl 4),Titre 41,t4.T4,4heading,a.,4 dash,d,4 dash1,d1,31,h41,a.1,4 dash2,d2,32"/>
    <w:basedOn w:val="a"/>
    <w:next w:val="a0"/>
    <w:link w:val="40"/>
    <w:unhideWhenUsed/>
    <w:qFormat/>
    <w:rsid w:val="007E3AED"/>
    <w:pPr>
      <w:keepNext/>
      <w:keepLines/>
      <w:numPr>
        <w:ilvl w:val="3"/>
        <w:numId w:val="1"/>
      </w:numPr>
      <w:spacing w:before="240" w:after="240" w:line="360" w:lineRule="auto"/>
      <w:ind w:left="0" w:firstLine="709"/>
      <w:contextualSpacing/>
      <w:jc w:val="both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aliases w:val="(приложение),(1"/>
    <w:basedOn w:val="a"/>
    <w:next w:val="a"/>
    <w:link w:val="50"/>
    <w:unhideWhenUsed/>
    <w:rsid w:val="007E3AED"/>
    <w:pPr>
      <w:keepNext/>
      <w:keepLines/>
      <w:numPr>
        <w:ilvl w:val="4"/>
        <w:numId w:val="1"/>
      </w:numPr>
      <w:spacing w:before="40" w:after="0" w:line="360" w:lineRule="auto"/>
      <w:contextualSpacing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nhideWhenUsed/>
    <w:rsid w:val="007E3AED"/>
    <w:pPr>
      <w:keepNext/>
      <w:keepLines/>
      <w:numPr>
        <w:ilvl w:val="5"/>
        <w:numId w:val="1"/>
      </w:numPr>
      <w:spacing w:before="40" w:after="0" w:line="360" w:lineRule="auto"/>
      <w:contextualSpacing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7">
    <w:name w:val="heading 7"/>
    <w:basedOn w:val="a"/>
    <w:next w:val="a"/>
    <w:link w:val="70"/>
    <w:unhideWhenUsed/>
    <w:rsid w:val="007E3AED"/>
    <w:pPr>
      <w:keepNext/>
      <w:keepLines/>
      <w:numPr>
        <w:ilvl w:val="6"/>
        <w:numId w:val="1"/>
      </w:numPr>
      <w:spacing w:before="40" w:after="0" w:line="36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8">
    <w:name w:val="heading 8"/>
    <w:basedOn w:val="a"/>
    <w:next w:val="a"/>
    <w:link w:val="80"/>
    <w:unhideWhenUsed/>
    <w:rsid w:val="007E3AED"/>
    <w:pPr>
      <w:keepNext/>
      <w:keepLines/>
      <w:numPr>
        <w:ilvl w:val="7"/>
        <w:numId w:val="1"/>
      </w:numPr>
      <w:spacing w:before="40" w:after="0" w:line="360" w:lineRule="auto"/>
      <w:contextualSpacing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rsid w:val="007E3AED"/>
    <w:pPr>
      <w:keepNext/>
      <w:keepLines/>
      <w:numPr>
        <w:ilvl w:val="8"/>
        <w:numId w:val="1"/>
      </w:numPr>
      <w:spacing w:before="40" w:after="0" w:line="36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имое врезки"/>
    <w:basedOn w:val="a"/>
    <w:qFormat/>
    <w:rsid w:val="007E3AED"/>
    <w:pPr>
      <w:suppressAutoHyphens/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a0">
    <w:name w:val="Текст документа"/>
    <w:basedOn w:val="a"/>
    <w:link w:val="a5"/>
    <w:qFormat/>
    <w:rsid w:val="007E3AE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Текст документа Знак"/>
    <w:basedOn w:val="a1"/>
    <w:link w:val="a0"/>
    <w:rsid w:val="007E3AED"/>
    <w:rPr>
      <w:rFonts w:ascii="Times New Roman" w:hAnsi="Times New Roman"/>
      <w:sz w:val="28"/>
    </w:rPr>
  </w:style>
  <w:style w:type="paragraph" w:styleId="11">
    <w:name w:val="toc 1"/>
    <w:basedOn w:val="a"/>
    <w:next w:val="a"/>
    <w:autoRedefine/>
    <w:uiPriority w:val="39"/>
    <w:unhideWhenUsed/>
    <w:rsid w:val="007E3AED"/>
    <w:pPr>
      <w:tabs>
        <w:tab w:val="left" w:pos="440"/>
        <w:tab w:val="right" w:leader="dot" w:pos="10205"/>
      </w:tabs>
      <w:spacing w:after="0" w:line="360" w:lineRule="auto"/>
      <w:contextualSpacing/>
      <w:jc w:val="both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unhideWhenUsed/>
    <w:rsid w:val="007E3AED"/>
    <w:rPr>
      <w:color w:val="0563C1" w:themeColor="hyperlink"/>
      <w:u w:val="single"/>
    </w:rPr>
  </w:style>
  <w:style w:type="character" w:customStyle="1" w:styleId="10">
    <w:name w:val="Заголовок 1 Знак"/>
    <w:aliases w:val="ИАЦ_Раздел Знак,УРОВЕНЬ_1 Знак,(раздел) Знак,Глава 1 Знак,P1 Знак,( Знак,Заголовок 1 Знак1 Знак,1 Знак,H1 Знак1,. Знак1,Название спецификации Знак1,Chapter Headline Знак,Название спецификации + по центру Знак,Справа:  0 Знак,47 см Знак"/>
    <w:basedOn w:val="a1"/>
    <w:link w:val="1"/>
    <w:rsid w:val="007E3AED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ИАЦ_Подраздел Знак,УРОВЕНЬ_2 Знак,(подраздел) Знак,(4 Знак,2 Знак,H2 Знак,h2 Знак,Numbered text 3 Знак,Subhead A Знак,H21 Знак,H22 Знак,H23 Знак,H24 Знак,H25 Знак,H26 Знак,H27 Знак,H28 Знак,H29 Знак,H210 Знак,H211 Знак,H221 Знак"/>
    <w:basedOn w:val="a1"/>
    <w:link w:val="2"/>
    <w:rsid w:val="007E3AED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aliases w:val="ИАЦ_Пункт Знак,УРОВЕНЬ_3 Знак,(пункт) Знак,(3 Знак,h3 Знак,Gliederung3 Char Знак,Gliederung3 Знак,H3 Знак,Çàãîëîâîê 3 Знак,Заголовок 3_Устав Знак,_уровень_3 Знак,Map Знак,Level 3 Topic Heading Знак,H31 Знак,Minor Знак,H32 Знак,H33 Знак"/>
    <w:basedOn w:val="a1"/>
    <w:link w:val="3"/>
    <w:rsid w:val="007E3AED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aliases w:val="УРОВЕНЬ_4 Знак,Заголовок 4 (Приложение) Знак,(подпункт) Знак,(2 Знак,_уровень_4 Знак,4 Знак,h4 Знак,Level 4 Topic Heading Знак,H4 Знак,Sub-Minor Знак,Case Sub-Header Знак,heading4 Знак,I4 Знак,l4 Знак,I41 Знак,41 Знак,l41 Знак,a. Знак"/>
    <w:basedOn w:val="a1"/>
    <w:link w:val="4"/>
    <w:rsid w:val="007E3AED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aliases w:val="(приложение) Знак,(1 Знак"/>
    <w:basedOn w:val="a1"/>
    <w:link w:val="5"/>
    <w:rsid w:val="007E3AED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7E3AED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1"/>
    <w:link w:val="7"/>
    <w:rsid w:val="007E3AED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1"/>
    <w:link w:val="8"/>
    <w:rsid w:val="007E3A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7E3A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Normal (Web)"/>
    <w:basedOn w:val="a"/>
    <w:uiPriority w:val="99"/>
    <w:semiHidden/>
    <w:unhideWhenUsed/>
    <w:rsid w:val="007E3AED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7E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20B3"/>
    <w:pPr>
      <w:ind w:left="720"/>
      <w:contextualSpacing/>
    </w:pPr>
  </w:style>
  <w:style w:type="paragraph" w:customStyle="1" w:styleId="12">
    <w:name w:val="Стиль1"/>
    <w:basedOn w:val="1"/>
    <w:link w:val="13"/>
    <w:qFormat/>
    <w:rsid w:val="007E75C8"/>
    <w:rPr>
      <w:b/>
      <w:bCs/>
    </w:rPr>
  </w:style>
  <w:style w:type="paragraph" w:customStyle="1" w:styleId="21">
    <w:name w:val="Стиль2"/>
    <w:basedOn w:val="2"/>
    <w:link w:val="22"/>
    <w:qFormat/>
    <w:rsid w:val="00C44922"/>
    <w:pPr>
      <w:tabs>
        <w:tab w:val="left" w:pos="1134"/>
      </w:tabs>
      <w:spacing w:before="0" w:after="0"/>
    </w:pPr>
    <w:rPr>
      <w:rFonts w:cs="Times New Roman"/>
      <w:b/>
      <w:bCs/>
      <w:szCs w:val="28"/>
    </w:rPr>
  </w:style>
  <w:style w:type="character" w:customStyle="1" w:styleId="13">
    <w:name w:val="Стиль1 Знак"/>
    <w:basedOn w:val="10"/>
    <w:link w:val="12"/>
    <w:rsid w:val="007E75C8"/>
    <w:rPr>
      <w:rFonts w:ascii="Times New Roman" w:eastAsiaTheme="majorEastAsia" w:hAnsi="Times New Roman" w:cstheme="majorBidi"/>
      <w:b/>
      <w:bCs/>
      <w:caps/>
      <w:sz w:val="28"/>
      <w:szCs w:val="32"/>
    </w:rPr>
  </w:style>
  <w:style w:type="character" w:customStyle="1" w:styleId="22">
    <w:name w:val="Стиль2 Знак"/>
    <w:basedOn w:val="20"/>
    <w:link w:val="21"/>
    <w:rsid w:val="00C44922"/>
    <w:rPr>
      <w:rFonts w:ascii="Times New Roman" w:eastAsiaTheme="majorEastAsia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</dc:creator>
  <cp:keywords/>
  <dc:description/>
  <cp:lastModifiedBy>admin</cp:lastModifiedBy>
  <cp:revision>5</cp:revision>
  <dcterms:created xsi:type="dcterms:W3CDTF">2025-06-17T14:43:00Z</dcterms:created>
  <dcterms:modified xsi:type="dcterms:W3CDTF">2025-06-19T07:33:00Z</dcterms:modified>
</cp:coreProperties>
</file>